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FD09C">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highlight w:val="none"/>
        </w:rPr>
      </w:pPr>
      <w:r>
        <w:rPr>
          <w:rFonts w:hint="default" w:ascii="Times New Roman" w:eastAsia="仿宋_GB2312"/>
          <w:sz w:val="32"/>
          <w:szCs w:val="32"/>
          <w:highlight w:val="none"/>
          <w:lang w:bidi="bo-CN"/>
        </w:rPr>
        <w:t>附件</w:t>
      </w:r>
      <w:r>
        <w:rPr>
          <w:rFonts w:ascii="Times New Roman" w:eastAsia="仿宋_GB2312"/>
          <w:sz w:val="32"/>
          <w:szCs w:val="32"/>
          <w:highlight w:val="none"/>
          <w:lang w:bidi="bo-CN"/>
        </w:rPr>
        <w:t>1</w:t>
      </w:r>
    </w:p>
    <w:p w14:paraId="7F448338">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法定代表人授权</w:t>
      </w:r>
      <w:r>
        <w:rPr>
          <w:rFonts w:hint="default" w:ascii="Times New Roman" w:hAnsi="Times New Roman" w:eastAsia="方正小标宋_GBK" w:cs="Times New Roman"/>
          <w:sz w:val="44"/>
          <w:szCs w:val="44"/>
          <w:highlight w:val="none"/>
        </w:rPr>
        <w:t>书</w:t>
      </w:r>
    </w:p>
    <w:p w14:paraId="6161C89E">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p>
    <w:p w14:paraId="4D1A2A17">
      <w:pPr>
        <w:keepNext w:val="0"/>
        <w:keepLines w:val="0"/>
        <w:pageBreakBefore w:val="0"/>
        <w:kinsoku/>
        <w:wordWrap/>
        <w:topLinePunct w:val="0"/>
        <w:bidi w:val="0"/>
        <w:snapToGrid/>
        <w:spacing w:line="600" w:lineRule="exact"/>
        <w:ind w:left="0" w:leftChars="0" w:firstLine="640" w:firstLineChars="200"/>
        <w:textAlignment w:val="auto"/>
        <w:rPr>
          <w:rFonts w:hint="default" w:ascii="Times New Roman" w:eastAsia="仿宋_GB2312"/>
          <w:sz w:val="32"/>
          <w:szCs w:val="32"/>
          <w:highlight w:val="none"/>
          <w:lang w:val="en-US" w:eastAsia="zh-CN"/>
        </w:rPr>
      </w:pPr>
      <w:r>
        <w:rPr>
          <w:rFonts w:hint="default" w:ascii="Times New Roman" w:hAnsi="Times New Roman" w:eastAsia="仿宋_GB2312" w:cs="Times New Roman"/>
          <w:sz w:val="32"/>
          <w:szCs w:val="32"/>
          <w:highlight w:val="none"/>
        </w:rPr>
        <w:t>本人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，身份证号</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，经</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i/>
          <w:iCs/>
          <w:sz w:val="32"/>
          <w:szCs w:val="32"/>
          <w:highlight w:val="none"/>
          <w:u w:val="single"/>
        </w:rPr>
        <w:t>（公司名称）</w:t>
      </w:r>
      <w:r>
        <w:rPr>
          <w:rFonts w:hint="default" w:ascii="Times New Roman" w:hAnsi="Times New Roman" w:eastAsia="仿宋_GB2312" w:cs="Times New Roman"/>
          <w:sz w:val="32"/>
          <w:szCs w:val="32"/>
          <w:highlight w:val="none"/>
          <w:u w:val="single"/>
        </w:rPr>
        <w:t xml:space="preserve">                      授权</w:t>
      </w:r>
      <w:r>
        <w:rPr>
          <w:rFonts w:hint="default" w:ascii="Times New Roman" w:hAnsi="Times New Roman" w:eastAsia="仿宋_GB2312" w:cs="Times New Roman"/>
          <w:sz w:val="32"/>
          <w:szCs w:val="32"/>
          <w:highlight w:val="none"/>
        </w:rPr>
        <w:t>，本人代为申领</w:t>
      </w:r>
      <w:r>
        <w:rPr>
          <w:rFonts w:hint="default" w:ascii="Times New Roman" w:hAnsi="Times New Roman" w:eastAsia="仿宋_GB2312" w:cs="Times New Roman"/>
          <w:sz w:val="32"/>
          <w:szCs w:val="32"/>
          <w:highlight w:val="none"/>
          <w:u w:val="single"/>
        </w:rPr>
        <w:t>上海市2024年度</w:t>
      </w:r>
      <w:r>
        <w:rPr>
          <w:rFonts w:hint="eastAsia" w:eastAsia="仿宋_GB2312" w:cs="Times New Roman"/>
          <w:sz w:val="32"/>
          <w:szCs w:val="32"/>
          <w:highlight w:val="none"/>
          <w:u w:val="single"/>
          <w:lang w:eastAsia="zh-CN"/>
        </w:rPr>
        <w:t>“</w:t>
      </w:r>
      <w:r>
        <w:rPr>
          <w:rFonts w:hint="eastAsia" w:eastAsia="仿宋_GB2312" w:cs="Times New Roman"/>
          <w:sz w:val="32"/>
          <w:szCs w:val="32"/>
          <w:highlight w:val="none"/>
          <w:u w:val="single"/>
          <w:lang w:val="en-US" w:eastAsia="zh-CN"/>
        </w:rPr>
        <w:t>风光同场</w:t>
      </w:r>
      <w:r>
        <w:rPr>
          <w:rFonts w:hint="eastAsia"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rPr>
        <w:t>海上</w:t>
      </w:r>
      <w:r>
        <w:rPr>
          <w:rFonts w:hint="eastAsia" w:eastAsia="仿宋_GB2312" w:cs="Times New Roman"/>
          <w:sz w:val="32"/>
          <w:szCs w:val="32"/>
          <w:highlight w:val="none"/>
          <w:u w:val="single"/>
          <w:lang w:val="en-US" w:eastAsia="zh-CN"/>
        </w:rPr>
        <w:t>光伏</w:t>
      </w:r>
      <w:r>
        <w:rPr>
          <w:rFonts w:hint="default" w:ascii="Times New Roman" w:hAnsi="Times New Roman" w:eastAsia="仿宋_GB2312" w:cs="Times New Roman"/>
          <w:sz w:val="32"/>
          <w:szCs w:val="32"/>
          <w:highlight w:val="none"/>
          <w:u w:val="single"/>
        </w:rPr>
        <w:t>项目</w:t>
      </w:r>
      <w:r>
        <w:rPr>
          <w:rFonts w:hint="eastAsia" w:ascii="Times New Roman" w:hAnsi="Times New Roman" w:eastAsia="仿宋_GB2312" w:cs="Times New Roman"/>
          <w:sz w:val="32"/>
          <w:szCs w:val="32"/>
          <w:highlight w:val="none"/>
          <w:u w:val="single"/>
          <w:lang w:val="en-US" w:eastAsia="zh-CN"/>
        </w:rPr>
        <w:t>竞争配置工作文件。</w:t>
      </w:r>
    </w:p>
    <w:p w14:paraId="457A3DF5">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55EAF954">
      <w:pPr>
        <w:pStyle w:val="11"/>
        <w:keepNext w:val="0"/>
        <w:keepLines w:val="0"/>
        <w:pageBreakBefore w:val="0"/>
        <w:kinsoku/>
        <w:wordWrap/>
        <w:topLinePunct w:val="0"/>
        <w:bidi w:val="0"/>
        <w:snapToGrid/>
        <w:spacing w:line="600" w:lineRule="exact"/>
        <w:ind w:left="640" w:leftChars="0"/>
        <w:textAlignment w:val="auto"/>
        <w:rPr>
          <w:rFonts w:ascii="Times New Roman" w:eastAsia="仿宋_GB2312"/>
          <w:sz w:val="32"/>
          <w:szCs w:val="32"/>
          <w:highlight w:val="none"/>
        </w:rPr>
      </w:pPr>
    </w:p>
    <w:p w14:paraId="2CA6B556">
      <w:pPr>
        <w:pStyle w:val="12"/>
        <w:keepNext w:val="0"/>
        <w:keepLines w:val="0"/>
        <w:pageBreakBefore w:val="0"/>
        <w:kinsoku/>
        <w:wordWrap/>
        <w:topLinePunct w:val="0"/>
        <w:bidi w:val="0"/>
        <w:snapToGrid/>
        <w:spacing w:line="600" w:lineRule="exact"/>
        <w:ind w:left="0" w:leftChars="0"/>
        <w:textAlignment w:val="auto"/>
        <w:rPr>
          <w:rFonts w:ascii="Times New Roman" w:eastAsia="仿宋_GB2312"/>
          <w:sz w:val="32"/>
          <w:szCs w:val="32"/>
          <w:highlight w:val="none"/>
        </w:rPr>
      </w:pPr>
    </w:p>
    <w:p w14:paraId="6CD2EA9A">
      <w:pPr>
        <w:pStyle w:val="11"/>
        <w:keepNext w:val="0"/>
        <w:keepLines w:val="0"/>
        <w:pageBreakBefore w:val="0"/>
        <w:kinsoku/>
        <w:wordWrap/>
        <w:topLinePunct w:val="0"/>
        <w:bidi w:val="0"/>
        <w:snapToGrid/>
        <w:spacing w:line="600" w:lineRule="exact"/>
        <w:ind w:left="420" w:leftChars="0"/>
        <w:textAlignment w:val="auto"/>
        <w:rPr>
          <w:highlight w:val="none"/>
        </w:rPr>
      </w:pPr>
    </w:p>
    <w:p w14:paraId="0F096CB1">
      <w:pPr>
        <w:pStyle w:val="12"/>
        <w:keepNext w:val="0"/>
        <w:keepLines w:val="0"/>
        <w:pageBreakBefore w:val="0"/>
        <w:kinsoku/>
        <w:wordWrap/>
        <w:topLinePunct w:val="0"/>
        <w:bidi w:val="0"/>
        <w:snapToGrid/>
        <w:spacing w:line="600" w:lineRule="exact"/>
        <w:ind w:left="0" w:leftChars="0"/>
        <w:textAlignment w:val="auto"/>
        <w:rPr>
          <w:highlight w:val="none"/>
        </w:rPr>
      </w:pPr>
    </w:p>
    <w:p w14:paraId="4E738127">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rPr>
      </w:pPr>
      <w:r>
        <w:rPr>
          <w:rFonts w:hint="eastAsia" w:eastAsia="仿宋_GB2312"/>
          <w:sz w:val="32"/>
          <w:szCs w:val="32"/>
          <w:highlight w:val="none"/>
          <w:lang w:val="en-US" w:eastAsia="zh-CN"/>
        </w:rPr>
        <w:t>授权</w:t>
      </w:r>
      <w:r>
        <w:rPr>
          <w:rFonts w:hint="default" w:ascii="Times New Roman" w:eastAsia="仿宋_GB2312"/>
          <w:sz w:val="32"/>
          <w:szCs w:val="32"/>
          <w:highlight w:val="none"/>
          <w:lang w:val="en-US" w:eastAsia="zh-CN"/>
        </w:rPr>
        <w:t>法定代表</w:t>
      </w:r>
      <w:r>
        <w:rPr>
          <w:rFonts w:hint="default" w:ascii="Times New Roman" w:eastAsia="仿宋_GB2312"/>
          <w:sz w:val="32"/>
          <w:szCs w:val="32"/>
          <w:highlight w:val="none"/>
        </w:rPr>
        <w:t>人（签字）：</w:t>
      </w:r>
    </w:p>
    <w:p w14:paraId="0AB7D16C">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rPr>
      </w:pPr>
    </w:p>
    <w:p w14:paraId="0854CD7A">
      <w:pPr>
        <w:keepNext w:val="0"/>
        <w:keepLines w:val="0"/>
        <w:pageBreakBefore w:val="0"/>
        <w:kinsoku/>
        <w:wordWrap/>
        <w:topLinePunct w:val="0"/>
        <w:bidi w:val="0"/>
        <w:snapToGrid/>
        <w:spacing w:line="600" w:lineRule="exact"/>
        <w:ind w:left="0" w:leftChars="0" w:firstLine="4480" w:firstLineChars="1400"/>
        <w:textAlignment w:val="auto"/>
        <w:rPr>
          <w:rFonts w:hint="eastAsia" w:ascii="Times New Roman" w:eastAsia="仿宋_GB2312"/>
          <w:sz w:val="32"/>
          <w:szCs w:val="32"/>
          <w:highlight w:val="none"/>
          <w:lang w:val="en-US" w:eastAsia="zh-CN"/>
        </w:rPr>
      </w:pPr>
      <w:r>
        <w:rPr>
          <w:rFonts w:hint="eastAsia" w:ascii="Times New Roman" w:eastAsia="仿宋_GB2312"/>
          <w:sz w:val="32"/>
          <w:szCs w:val="32"/>
          <w:highlight w:val="none"/>
          <w:lang w:val="en-US" w:eastAsia="zh-CN"/>
        </w:rPr>
        <w:t>授权企业（公章）：</w:t>
      </w:r>
    </w:p>
    <w:p w14:paraId="6D48AEFD">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lang w:val="en-US" w:eastAsia="zh-CN"/>
        </w:rPr>
      </w:pPr>
    </w:p>
    <w:p w14:paraId="1A850231">
      <w:pPr>
        <w:keepNext w:val="0"/>
        <w:keepLines w:val="0"/>
        <w:pageBreakBefore w:val="0"/>
        <w:kinsoku/>
        <w:wordWrap/>
        <w:topLinePunct w:val="0"/>
        <w:bidi w:val="0"/>
        <w:snapToGrid/>
        <w:spacing w:line="600" w:lineRule="exact"/>
        <w:ind w:left="0" w:leftChars="0" w:firstLine="4480" w:firstLineChars="1400"/>
        <w:textAlignment w:val="auto"/>
        <w:rPr>
          <w:rFonts w:hint="eastAsia" w:ascii="Times New Roman" w:eastAsia="宋体"/>
          <w:sz w:val="21"/>
          <w:szCs w:val="24"/>
          <w:highlight w:val="none"/>
        </w:rPr>
      </w:pPr>
      <w:r>
        <w:rPr>
          <w:rFonts w:hint="default" w:ascii="Times New Roman" w:eastAsia="仿宋_GB2312"/>
          <w:sz w:val="32"/>
          <w:szCs w:val="32"/>
          <w:highlight w:val="none"/>
          <w:lang w:val="en-US" w:eastAsia="zh-CN"/>
        </w:rPr>
        <w:t>被授权</w:t>
      </w:r>
      <w:r>
        <w:rPr>
          <w:rFonts w:hint="default" w:ascii="Times New Roman" w:eastAsia="仿宋_GB2312"/>
          <w:sz w:val="32"/>
          <w:szCs w:val="32"/>
          <w:highlight w:val="none"/>
        </w:rPr>
        <w:t>人（签字）：</w:t>
      </w:r>
    </w:p>
    <w:p w14:paraId="071F7861">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5707B9E7">
      <w:pPr>
        <w:keepNext w:val="0"/>
        <w:keepLines w:val="0"/>
        <w:pageBreakBefore w:val="0"/>
        <w:kinsoku/>
        <w:wordWrap/>
        <w:topLinePunct w:val="0"/>
        <w:bidi w:val="0"/>
        <w:snapToGrid/>
        <w:spacing w:line="600" w:lineRule="exact"/>
        <w:ind w:left="0" w:leftChars="0" w:firstLine="4480" w:firstLineChars="1400"/>
        <w:textAlignment w:val="auto"/>
        <w:rPr>
          <w:rFonts w:hint="eastAsia" w:ascii="Times New Roman" w:eastAsia="仿宋_GB2312"/>
          <w:sz w:val="32"/>
          <w:szCs w:val="32"/>
          <w:highlight w:val="none"/>
          <w:lang w:eastAsia="zh-CN"/>
        </w:rPr>
      </w:pPr>
      <w:r>
        <w:rPr>
          <w:rFonts w:hint="default" w:ascii="Times New Roman" w:eastAsia="仿宋_GB2312"/>
          <w:sz w:val="32"/>
          <w:szCs w:val="32"/>
          <w:highlight w:val="none"/>
        </w:rPr>
        <w:t>申报企业（公章）</w:t>
      </w:r>
      <w:r>
        <w:rPr>
          <w:rFonts w:hint="eastAsia" w:eastAsia="仿宋_GB2312"/>
          <w:sz w:val="32"/>
          <w:szCs w:val="32"/>
          <w:highlight w:val="none"/>
          <w:lang w:eastAsia="zh-CN"/>
        </w:rPr>
        <w:t>：</w:t>
      </w:r>
    </w:p>
    <w:p w14:paraId="5C5D2C56">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16E8D758">
      <w:pPr>
        <w:keepNext w:val="0"/>
        <w:keepLines w:val="0"/>
        <w:pageBreakBefore w:val="0"/>
        <w:kinsoku/>
        <w:wordWrap/>
        <w:topLinePunct w:val="0"/>
        <w:bidi w:val="0"/>
        <w:snapToGrid/>
        <w:spacing w:line="600" w:lineRule="exact"/>
        <w:ind w:left="0" w:leftChars="0" w:firstLine="420" w:firstLineChars="200"/>
        <w:textAlignment w:val="auto"/>
        <w:rPr>
          <w:rFonts w:hint="eastAsia" w:ascii="Times New Roman" w:eastAsia="宋体"/>
          <w:sz w:val="21"/>
          <w:szCs w:val="24"/>
          <w:highlight w:val="none"/>
        </w:rPr>
      </w:pPr>
    </w:p>
    <w:p w14:paraId="69EF4921">
      <w:pPr>
        <w:keepNext w:val="0"/>
        <w:keepLines w:val="0"/>
        <w:pageBreakBefore w:val="0"/>
        <w:kinsoku/>
        <w:wordWrap/>
        <w:topLinePunct w:val="0"/>
        <w:bidi w:val="0"/>
        <w:snapToGrid/>
        <w:spacing w:line="600" w:lineRule="exact"/>
        <w:ind w:left="0" w:leftChars="0" w:firstLine="6080" w:firstLineChars="1900"/>
        <w:textAlignment w:val="auto"/>
        <w:rPr>
          <w:rFonts w:hint="default" w:ascii="Times New Roman" w:eastAsia="仿宋_GB2312"/>
          <w:sz w:val="32"/>
          <w:szCs w:val="32"/>
          <w:highlight w:val="none"/>
        </w:rPr>
      </w:pPr>
      <w:r>
        <w:rPr>
          <w:rFonts w:hint="default" w:ascii="Times New Roman" w:eastAsia="仿宋_GB2312"/>
          <w:sz w:val="32"/>
          <w:szCs w:val="32"/>
          <w:highlight w:val="none"/>
        </w:rPr>
        <w:t>年   月   日</w:t>
      </w:r>
    </w:p>
    <w:p w14:paraId="51C33250">
      <w:pPr>
        <w:keepNext w:val="0"/>
        <w:keepLines w:val="0"/>
        <w:pageBreakBefore w:val="0"/>
        <w:widowControl/>
        <w:kinsoku/>
        <w:wordWrap/>
        <w:topLinePunct w:val="0"/>
        <w:bidi w:val="0"/>
        <w:snapToGrid/>
        <w:spacing w:line="600" w:lineRule="exact"/>
        <w:ind w:left="0" w:leftChars="0"/>
        <w:textAlignment w:val="auto"/>
        <w:rPr>
          <w:rFonts w:hint="eastAsia"/>
          <w:highlight w:val="none"/>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9CB0A87D-E3EA-42CC-BB21-80BD2AAAB159}"/>
  </w:font>
  <w:font w:name="仿宋_GB2312">
    <w:panose1 w:val="02010609030101010101"/>
    <w:charset w:val="86"/>
    <w:family w:val="modern"/>
    <w:pitch w:val="default"/>
    <w:sig w:usb0="00000001" w:usb1="080E0000" w:usb2="00000000" w:usb3="00000000" w:csb0="00040000" w:csb1="00000000"/>
    <w:embedRegular r:id="rId2" w:fontKey="{F6034669-381C-403A-9366-401F5A6A7D7E}"/>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3382">
    <w:pPr>
      <w:pStyle w:val="5"/>
      <w:pBdr>
        <w:top w:val="none" w:color="auto" w:sz="0" w:space="1"/>
      </w:pBd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B0B9">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5B0B9">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E53F3"/>
    <w:multiLevelType w:val="multilevel"/>
    <w:tmpl w:val="742E53F3"/>
    <w:lvl w:ilvl="0" w:tentative="0">
      <w:start w:val="1"/>
      <w:numFmt w:val="chineseCountingThousand"/>
      <w:pStyle w:val="2"/>
      <w:lvlText w:val="%1、"/>
      <w:lvlJc w:val="left"/>
      <w:pPr>
        <w:tabs>
          <w:tab w:val="left" w:pos="680"/>
        </w:tabs>
        <w:ind w:left="680" w:hanging="680"/>
      </w:pPr>
      <w:rPr>
        <w:rFonts w:hint="eastAsia"/>
        <w:sz w:val="30"/>
      </w:rPr>
    </w:lvl>
    <w:lvl w:ilvl="1" w:tentative="0">
      <w:start w:val="1"/>
      <w:numFmt w:val="decimal"/>
      <w:lvlRestart w:val="0"/>
      <w:isLgl/>
      <w:lvlText w:val="%2"/>
      <w:lvlJc w:val="left"/>
      <w:pPr>
        <w:tabs>
          <w:tab w:val="left" w:pos="1105"/>
        </w:tabs>
        <w:ind w:left="1105" w:hanging="964"/>
      </w:pPr>
      <w:rPr>
        <w:rFonts w:hint="eastAsia" w:ascii="宋体" w:hAnsi="宋体" w:eastAsia="宋体"/>
        <w:b w:val="0"/>
        <w:i w:val="0"/>
      </w:rPr>
    </w:lvl>
    <w:lvl w:ilvl="2" w:tentative="0">
      <w:start w:val="1"/>
      <w:numFmt w:val="decimal"/>
      <w:isLgl/>
      <w:lvlText w:val="%2.%3"/>
      <w:lvlJc w:val="left"/>
      <w:pPr>
        <w:tabs>
          <w:tab w:val="left" w:pos="1384"/>
        </w:tabs>
        <w:ind w:left="1384" w:hanging="964"/>
      </w:pPr>
      <w:rPr>
        <w:rFonts w:hint="default" w:ascii="Times New Roman" w:hAnsi="Times New Roman" w:eastAsia="宋体"/>
      </w:rPr>
    </w:lvl>
    <w:lvl w:ilvl="3" w:tentative="0">
      <w:start w:val="1"/>
      <w:numFmt w:val="decimal"/>
      <w:lvlText w:val="%2.%3.%4"/>
      <w:lvlJc w:val="left"/>
      <w:pPr>
        <w:tabs>
          <w:tab w:val="left" w:pos="964"/>
        </w:tabs>
        <w:ind w:left="964" w:hanging="964"/>
      </w:pPr>
      <w:rPr>
        <w:rFonts w:hint="default" w:ascii="Times New Roman" w:hAnsi="Times New Roman" w:eastAsia="宋体"/>
        <w:b w:val="0"/>
        <w:i w:val="0"/>
        <w:sz w:val="28"/>
      </w:rPr>
    </w:lvl>
    <w:lvl w:ilvl="4" w:tentative="0">
      <w:start w:val="1"/>
      <w:numFmt w:val="decimal"/>
      <w:lvlText w:val="%2.%3.%4.%5"/>
      <w:lvlJc w:val="left"/>
      <w:pPr>
        <w:tabs>
          <w:tab w:val="left" w:pos="964"/>
        </w:tabs>
        <w:ind w:left="964" w:hanging="964"/>
      </w:pPr>
      <w:rPr>
        <w:rFonts w:hint="eastAsia"/>
      </w:rPr>
    </w:lvl>
    <w:lvl w:ilvl="5" w:tentative="0">
      <w:start w:val="1"/>
      <w:numFmt w:val="decimal"/>
      <w:isLgl/>
      <w:lvlText w:val="%6)"/>
      <w:lvlJc w:val="left"/>
      <w:pPr>
        <w:tabs>
          <w:tab w:val="left" w:pos="964"/>
        </w:tabs>
        <w:ind w:left="964" w:hanging="397"/>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0"/>
  <w:bordersDoNotSurroundFooter w:val="0"/>
  <w:documentProtection w:edit="comment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IzYTljMzc1ODQxMDc0MmEyYTI1MTVkOTVkMDkifQ=="/>
  </w:docVars>
  <w:rsids>
    <w:rsidRoot w:val="00172A27"/>
    <w:rsid w:val="00017F82"/>
    <w:rsid w:val="00146F43"/>
    <w:rsid w:val="00313927"/>
    <w:rsid w:val="003577B0"/>
    <w:rsid w:val="00380429"/>
    <w:rsid w:val="003B1724"/>
    <w:rsid w:val="004C5C08"/>
    <w:rsid w:val="0058074D"/>
    <w:rsid w:val="005B0BF0"/>
    <w:rsid w:val="005C3B29"/>
    <w:rsid w:val="005C63B6"/>
    <w:rsid w:val="00612A9E"/>
    <w:rsid w:val="00683904"/>
    <w:rsid w:val="006B6D1F"/>
    <w:rsid w:val="006B6E77"/>
    <w:rsid w:val="007056CD"/>
    <w:rsid w:val="007B77EA"/>
    <w:rsid w:val="007E608E"/>
    <w:rsid w:val="00880B6E"/>
    <w:rsid w:val="008C56B0"/>
    <w:rsid w:val="00955467"/>
    <w:rsid w:val="0099343B"/>
    <w:rsid w:val="009F6407"/>
    <w:rsid w:val="00BB773E"/>
    <w:rsid w:val="00BD12DA"/>
    <w:rsid w:val="00D75E21"/>
    <w:rsid w:val="00D9466E"/>
    <w:rsid w:val="00DB1E0F"/>
    <w:rsid w:val="00DD2893"/>
    <w:rsid w:val="00DD7023"/>
    <w:rsid w:val="00DE4891"/>
    <w:rsid w:val="00E242B5"/>
    <w:rsid w:val="00E26588"/>
    <w:rsid w:val="00ED4C65"/>
    <w:rsid w:val="01172A03"/>
    <w:rsid w:val="015750FA"/>
    <w:rsid w:val="016A6FD7"/>
    <w:rsid w:val="016F6FBD"/>
    <w:rsid w:val="018A58CD"/>
    <w:rsid w:val="01D65F4F"/>
    <w:rsid w:val="03D35307"/>
    <w:rsid w:val="06CC4290"/>
    <w:rsid w:val="07390CAA"/>
    <w:rsid w:val="09664528"/>
    <w:rsid w:val="099F5C8C"/>
    <w:rsid w:val="09A339CE"/>
    <w:rsid w:val="0A92134D"/>
    <w:rsid w:val="0AB265A5"/>
    <w:rsid w:val="0ACE05D7"/>
    <w:rsid w:val="0B8D0492"/>
    <w:rsid w:val="0C6F13E1"/>
    <w:rsid w:val="0DAB10A3"/>
    <w:rsid w:val="0E140E76"/>
    <w:rsid w:val="0E215822"/>
    <w:rsid w:val="0F4D4F27"/>
    <w:rsid w:val="0F7C5057"/>
    <w:rsid w:val="11916802"/>
    <w:rsid w:val="11E626AA"/>
    <w:rsid w:val="127001C5"/>
    <w:rsid w:val="127E017F"/>
    <w:rsid w:val="12964A32"/>
    <w:rsid w:val="12E070F9"/>
    <w:rsid w:val="133B6A25"/>
    <w:rsid w:val="140D5678"/>
    <w:rsid w:val="14425B91"/>
    <w:rsid w:val="152D05F0"/>
    <w:rsid w:val="15467CC5"/>
    <w:rsid w:val="15652E85"/>
    <w:rsid w:val="15D20571"/>
    <w:rsid w:val="16DA0BFE"/>
    <w:rsid w:val="16EF5444"/>
    <w:rsid w:val="16F3220A"/>
    <w:rsid w:val="178C0F21"/>
    <w:rsid w:val="17B36854"/>
    <w:rsid w:val="17C21A07"/>
    <w:rsid w:val="17EF7DDE"/>
    <w:rsid w:val="191B5A7C"/>
    <w:rsid w:val="19C8453D"/>
    <w:rsid w:val="1ADD7B84"/>
    <w:rsid w:val="1B1464DA"/>
    <w:rsid w:val="1B216501"/>
    <w:rsid w:val="1B826CAD"/>
    <w:rsid w:val="1BA15DC7"/>
    <w:rsid w:val="1BED4A56"/>
    <w:rsid w:val="1C957532"/>
    <w:rsid w:val="1CD203FA"/>
    <w:rsid w:val="1E42510C"/>
    <w:rsid w:val="1ED815CC"/>
    <w:rsid w:val="20517888"/>
    <w:rsid w:val="206A094A"/>
    <w:rsid w:val="20C4005A"/>
    <w:rsid w:val="21C5052E"/>
    <w:rsid w:val="21E464DA"/>
    <w:rsid w:val="22325497"/>
    <w:rsid w:val="243B4AD7"/>
    <w:rsid w:val="24604399"/>
    <w:rsid w:val="260A6A23"/>
    <w:rsid w:val="26F30DBF"/>
    <w:rsid w:val="28400EC0"/>
    <w:rsid w:val="29383E37"/>
    <w:rsid w:val="297C7C3F"/>
    <w:rsid w:val="298C36DF"/>
    <w:rsid w:val="29C235A5"/>
    <w:rsid w:val="2AE77FD4"/>
    <w:rsid w:val="2B434271"/>
    <w:rsid w:val="2B50286F"/>
    <w:rsid w:val="2B931A27"/>
    <w:rsid w:val="2B9C1DA0"/>
    <w:rsid w:val="2BCA5444"/>
    <w:rsid w:val="2BE92DD6"/>
    <w:rsid w:val="2CE211F2"/>
    <w:rsid w:val="2CE850D0"/>
    <w:rsid w:val="2D514907"/>
    <w:rsid w:val="2DBD655D"/>
    <w:rsid w:val="2DC67455"/>
    <w:rsid w:val="2DD85145"/>
    <w:rsid w:val="2E385BE3"/>
    <w:rsid w:val="2F4800A8"/>
    <w:rsid w:val="2F7D2448"/>
    <w:rsid w:val="2FB42A9C"/>
    <w:rsid w:val="30503D7B"/>
    <w:rsid w:val="323963CE"/>
    <w:rsid w:val="32BC489E"/>
    <w:rsid w:val="33330B6B"/>
    <w:rsid w:val="335227E1"/>
    <w:rsid w:val="34012F1B"/>
    <w:rsid w:val="34B8182C"/>
    <w:rsid w:val="34F12F90"/>
    <w:rsid w:val="35A532B6"/>
    <w:rsid w:val="35EB5C31"/>
    <w:rsid w:val="372D4295"/>
    <w:rsid w:val="37EA4A31"/>
    <w:rsid w:val="387243E8"/>
    <w:rsid w:val="392C2DC1"/>
    <w:rsid w:val="3A660E98"/>
    <w:rsid w:val="3BCC3E0F"/>
    <w:rsid w:val="3C5E2EED"/>
    <w:rsid w:val="3C771FCD"/>
    <w:rsid w:val="3C7B5CC9"/>
    <w:rsid w:val="3CE70332"/>
    <w:rsid w:val="3D177894"/>
    <w:rsid w:val="3DB03E4C"/>
    <w:rsid w:val="3E063608"/>
    <w:rsid w:val="3EA6303D"/>
    <w:rsid w:val="3EC27CA4"/>
    <w:rsid w:val="3EC412A5"/>
    <w:rsid w:val="3EF6006E"/>
    <w:rsid w:val="3F1B30E3"/>
    <w:rsid w:val="3F79605C"/>
    <w:rsid w:val="3F8064E1"/>
    <w:rsid w:val="3FF80061"/>
    <w:rsid w:val="401D463E"/>
    <w:rsid w:val="40CF687B"/>
    <w:rsid w:val="41D563B3"/>
    <w:rsid w:val="41E26EAA"/>
    <w:rsid w:val="41FD6B25"/>
    <w:rsid w:val="424A15DA"/>
    <w:rsid w:val="42633093"/>
    <w:rsid w:val="42CE22CA"/>
    <w:rsid w:val="42EC0E9B"/>
    <w:rsid w:val="4352109E"/>
    <w:rsid w:val="43664B49"/>
    <w:rsid w:val="449C4EF7"/>
    <w:rsid w:val="454315E6"/>
    <w:rsid w:val="455B2B08"/>
    <w:rsid w:val="457E617A"/>
    <w:rsid w:val="4614088C"/>
    <w:rsid w:val="46CA6B36"/>
    <w:rsid w:val="482E20D9"/>
    <w:rsid w:val="48541414"/>
    <w:rsid w:val="48DE2D08"/>
    <w:rsid w:val="49B91E77"/>
    <w:rsid w:val="49E50EBD"/>
    <w:rsid w:val="4A033798"/>
    <w:rsid w:val="4AEE78FE"/>
    <w:rsid w:val="4B1546FA"/>
    <w:rsid w:val="4C14057A"/>
    <w:rsid w:val="4C72630D"/>
    <w:rsid w:val="4C876315"/>
    <w:rsid w:val="4CFC7AF9"/>
    <w:rsid w:val="4FF15468"/>
    <w:rsid w:val="5087347A"/>
    <w:rsid w:val="514566E6"/>
    <w:rsid w:val="523456F6"/>
    <w:rsid w:val="52D576A3"/>
    <w:rsid w:val="532540D9"/>
    <w:rsid w:val="547370C6"/>
    <w:rsid w:val="55AF2380"/>
    <w:rsid w:val="55FE9366"/>
    <w:rsid w:val="563E5298"/>
    <w:rsid w:val="5664140D"/>
    <w:rsid w:val="57034731"/>
    <w:rsid w:val="57BB5EA9"/>
    <w:rsid w:val="584A71BF"/>
    <w:rsid w:val="5A234A6D"/>
    <w:rsid w:val="5A5534F6"/>
    <w:rsid w:val="5AF31EDD"/>
    <w:rsid w:val="5B0D2022"/>
    <w:rsid w:val="5C790656"/>
    <w:rsid w:val="5D711C8E"/>
    <w:rsid w:val="5DA02F54"/>
    <w:rsid w:val="5EC655E1"/>
    <w:rsid w:val="5F41589D"/>
    <w:rsid w:val="5F526256"/>
    <w:rsid w:val="5F697A43"/>
    <w:rsid w:val="5FFF0A11"/>
    <w:rsid w:val="60612023"/>
    <w:rsid w:val="61572F94"/>
    <w:rsid w:val="6371026F"/>
    <w:rsid w:val="64430863"/>
    <w:rsid w:val="648348C7"/>
    <w:rsid w:val="65AB2B63"/>
    <w:rsid w:val="660C0CB3"/>
    <w:rsid w:val="660E6C4E"/>
    <w:rsid w:val="665248CD"/>
    <w:rsid w:val="678B49FB"/>
    <w:rsid w:val="67C12AFD"/>
    <w:rsid w:val="67CC0B6F"/>
    <w:rsid w:val="699B4C9D"/>
    <w:rsid w:val="6A712CAB"/>
    <w:rsid w:val="6B0C26E9"/>
    <w:rsid w:val="6BB70123"/>
    <w:rsid w:val="6C325752"/>
    <w:rsid w:val="6C53610C"/>
    <w:rsid w:val="6CB52F6D"/>
    <w:rsid w:val="6DEC6BF3"/>
    <w:rsid w:val="6E034C09"/>
    <w:rsid w:val="6E4006B2"/>
    <w:rsid w:val="6E7004A6"/>
    <w:rsid w:val="6EA23DB2"/>
    <w:rsid w:val="6EEE4333"/>
    <w:rsid w:val="6EF2535F"/>
    <w:rsid w:val="6F093D54"/>
    <w:rsid w:val="70CF7DD2"/>
    <w:rsid w:val="729055BB"/>
    <w:rsid w:val="72E91029"/>
    <w:rsid w:val="74B15375"/>
    <w:rsid w:val="74D6302D"/>
    <w:rsid w:val="752C3276"/>
    <w:rsid w:val="75864A53"/>
    <w:rsid w:val="75894543"/>
    <w:rsid w:val="75CF63FA"/>
    <w:rsid w:val="761B33ED"/>
    <w:rsid w:val="76633B62"/>
    <w:rsid w:val="77476464"/>
    <w:rsid w:val="77A620EA"/>
    <w:rsid w:val="78063C29"/>
    <w:rsid w:val="78A31478"/>
    <w:rsid w:val="78CF4963"/>
    <w:rsid w:val="796B1C1B"/>
    <w:rsid w:val="7A6B4218"/>
    <w:rsid w:val="7D036989"/>
    <w:rsid w:val="7D037A66"/>
    <w:rsid w:val="7E565DB1"/>
    <w:rsid w:val="7E7325CA"/>
    <w:rsid w:val="7F0D3B39"/>
    <w:rsid w:val="7FFEC05B"/>
    <w:rsid w:val="BB37CB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numPr>
        <w:ilvl w:val="0"/>
        <w:numId w:val="1"/>
      </w:numPr>
      <w:spacing w:beforeLines="50" w:afterLines="50" w:line="500" w:lineRule="exact"/>
      <w:jc w:val="left"/>
      <w:outlineLvl w:val="1"/>
    </w:pPr>
    <w:rPr>
      <w:rFonts w:ascii="Times New Roman" w:hAnsi="Times New Roman" w:eastAsia="宋体" w:cs="Times New Roman"/>
      <w:b/>
      <w:bCs/>
      <w:color w:val="000000"/>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spacing w:line="360" w:lineRule="auto"/>
      <w:jc w:val="center"/>
    </w:pPr>
    <w:rPr>
      <w:rFonts w:ascii="Calibri" w:hAnsi="Calibri" w:eastAsia="宋体" w:cs="Times New Roman"/>
      <w:sz w:val="28"/>
      <w:szCs w:val="2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qFormat/>
    <w:uiPriority w:val="0"/>
    <w:rPr>
      <w:color w:val="0563C1"/>
      <w:u w:val="single"/>
    </w:rPr>
  </w:style>
  <w:style w:type="paragraph" w:customStyle="1" w:styleId="11">
    <w:name w:val="图表目录1"/>
    <w:basedOn w:val="12"/>
    <w:next w:val="12"/>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批注框文本 字符"/>
    <w:link w:val="4"/>
    <w:qFormat/>
    <w:uiPriority w:val="0"/>
    <w:rPr>
      <w:kern w:val="2"/>
      <w:sz w:val="18"/>
      <w:szCs w:val="18"/>
    </w:rPr>
  </w:style>
  <w:style w:type="character" w:customStyle="1" w:styleId="14">
    <w:name w:val="页眉 字符"/>
    <w:link w:val="6"/>
    <w:qFormat/>
    <w:uiPriority w:val="0"/>
    <w:rPr>
      <w:kern w:val="2"/>
      <w:sz w:val="18"/>
      <w:szCs w:val="18"/>
    </w:rPr>
  </w:style>
  <w:style w:type="paragraph" w:customStyle="1" w:styleId="15">
    <w:name w:val="_Style 14"/>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1828</Words>
  <Characters>2069</Characters>
  <Lines>42</Lines>
  <Paragraphs>12</Paragraphs>
  <TotalTime>17</TotalTime>
  <ScaleCrop>false</ScaleCrop>
  <LinksUpToDate>false</LinksUpToDate>
  <CharactersWithSpaces>2071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韦志医</dc:creator>
  <cp:lastModifiedBy>MissX</cp:lastModifiedBy>
  <cp:lastPrinted>2022-06-20T07:18:00Z</cp:lastPrinted>
  <dcterms:modified xsi:type="dcterms:W3CDTF">2024-11-26T09:26:42Z</dcterms:modified>
  <dc:title>新能源处关于审定《广西海上风电示范项目投资主体竞争性配置公告》的请示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7ECF2B1137A644EF9B5116A5DFD46E79_13</vt:lpwstr>
  </property>
</Properties>
</file>