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506EC">
      <w:pPr>
        <w:adjustRightInd w:val="0"/>
        <w:snapToGrid w:val="0"/>
        <w:spacing w:line="360" w:lineRule="auto"/>
        <w:jc w:val="center"/>
        <w:rPr>
          <w:rFonts w:hint="eastAsia" w:ascii="黑体" w:eastAsia="黑体"/>
          <w:snapToGrid w:val="0"/>
          <w:kern w:val="0"/>
          <w:sz w:val="48"/>
          <w:szCs w:val="48"/>
        </w:rPr>
      </w:pPr>
    </w:p>
    <w:p w14:paraId="071262B2">
      <w:pPr>
        <w:adjustRightInd w:val="0"/>
        <w:snapToGrid w:val="0"/>
        <w:spacing w:line="360" w:lineRule="auto"/>
        <w:jc w:val="center"/>
        <w:rPr>
          <w:rFonts w:hint="eastAsia" w:ascii="黑体" w:eastAsia="黑体"/>
          <w:snapToGrid w:val="0"/>
          <w:kern w:val="0"/>
          <w:sz w:val="48"/>
          <w:szCs w:val="48"/>
        </w:rPr>
      </w:pPr>
    </w:p>
    <w:p w14:paraId="186AD8E5">
      <w:pPr>
        <w:adjustRightInd w:val="0"/>
        <w:snapToGrid w:val="0"/>
        <w:spacing w:line="360" w:lineRule="auto"/>
        <w:jc w:val="center"/>
        <w:rPr>
          <w:rFonts w:hint="eastAsia" w:ascii="黑体" w:eastAsia="黑体"/>
          <w:snapToGrid w:val="0"/>
          <w:kern w:val="0"/>
          <w:sz w:val="48"/>
          <w:szCs w:val="48"/>
        </w:rPr>
      </w:pPr>
      <w:r>
        <w:rPr>
          <w:rFonts w:hint="eastAsia" w:ascii="黑体" w:eastAsia="黑体"/>
          <w:snapToGrid w:val="0"/>
          <w:kern w:val="0"/>
          <w:sz w:val="48"/>
          <w:szCs w:val="48"/>
        </w:rPr>
        <w:t>政府投资道路节点项目</w:t>
      </w:r>
    </w:p>
    <w:p w14:paraId="39604E17">
      <w:pPr>
        <w:adjustRightInd w:val="0"/>
        <w:snapToGrid w:val="0"/>
        <w:spacing w:line="360" w:lineRule="auto"/>
        <w:jc w:val="center"/>
        <w:rPr>
          <w:rFonts w:hint="eastAsia" w:ascii="黑体" w:eastAsia="黑体"/>
          <w:snapToGrid w:val="0"/>
          <w:kern w:val="0"/>
          <w:sz w:val="48"/>
          <w:szCs w:val="48"/>
        </w:rPr>
      </w:pPr>
      <w:r>
        <w:rPr>
          <w:rFonts w:hint="eastAsia" w:ascii="黑体" w:eastAsia="黑体"/>
          <w:snapToGrid w:val="0"/>
          <w:kern w:val="0"/>
          <w:sz w:val="48"/>
          <w:szCs w:val="48"/>
        </w:rPr>
        <w:t>可行性研究报告（初步设计深度）</w:t>
      </w:r>
    </w:p>
    <w:p w14:paraId="73DCD031">
      <w:pPr>
        <w:adjustRightInd w:val="0"/>
        <w:snapToGrid w:val="0"/>
        <w:spacing w:line="360" w:lineRule="auto"/>
        <w:jc w:val="center"/>
        <w:rPr>
          <w:rFonts w:hint="eastAsia" w:ascii="黑体" w:eastAsia="黑体"/>
          <w:snapToGrid w:val="0"/>
          <w:kern w:val="0"/>
          <w:sz w:val="48"/>
          <w:szCs w:val="48"/>
        </w:rPr>
      </w:pPr>
      <w:r>
        <w:rPr>
          <w:rFonts w:hint="eastAsia" w:ascii="黑体" w:eastAsia="黑体"/>
          <w:snapToGrid w:val="0"/>
          <w:kern w:val="0"/>
          <w:sz w:val="48"/>
          <w:szCs w:val="48"/>
        </w:rPr>
        <w:t>编 制 指 南</w:t>
      </w:r>
    </w:p>
    <w:p w14:paraId="575EA1A9">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5697DB41">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6F7B6B16">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2DB706AF">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260322D8">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245EC1F2">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297AEA1F">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75274C0B">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4DD5DAC4">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54DEC62E">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1CF4623C">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1D9998D4">
      <w:pPr>
        <w:jc w:val="center"/>
        <w:rPr>
          <w:rFonts w:hint="eastAsia" w:ascii="黑体" w:eastAsia="黑体"/>
          <w:sz w:val="44"/>
          <w:szCs w:val="44"/>
        </w:rPr>
      </w:pPr>
    </w:p>
    <w:p w14:paraId="1218D325">
      <w:pPr>
        <w:pageBreakBefore w:val="0"/>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52"/>
          <w:szCs w:val="52"/>
        </w:rPr>
      </w:pPr>
    </w:p>
    <w:p w14:paraId="697A7A07">
      <w:pPr>
        <w:pageBreakBefore w:val="0"/>
        <w:kinsoku/>
        <w:wordWrap/>
        <w:overflowPunct/>
        <w:topLinePunct w:val="0"/>
        <w:autoSpaceDE/>
        <w:autoSpaceDN/>
        <w:bidi w:val="0"/>
        <w:adjustRightInd w:val="0"/>
        <w:snapToGrid w:val="0"/>
        <w:spacing w:line="420" w:lineRule="exact"/>
        <w:jc w:val="center"/>
        <w:textAlignment w:val="auto"/>
        <w:rPr>
          <w:rFonts w:ascii="黑体" w:eastAsia="黑体"/>
          <w:snapToGrid w:val="0"/>
          <w:kern w:val="0"/>
          <w:sz w:val="44"/>
          <w:szCs w:val="44"/>
        </w:rPr>
        <w:sectPr>
          <w:headerReference r:id="rId4" w:type="first"/>
          <w:headerReference r:id="rId3" w:type="default"/>
          <w:footerReference r:id="rId5" w:type="default"/>
          <w:pgSz w:w="11906" w:h="16838"/>
          <w:pgMar w:top="2041" w:right="1474" w:bottom="1871" w:left="2098" w:header="851" w:footer="992" w:gutter="0"/>
          <w:cols w:space="425" w:num="1"/>
          <w:docGrid w:linePitch="312" w:charSpace="0"/>
        </w:sectPr>
      </w:pPr>
    </w:p>
    <w:p w14:paraId="498D2D5D">
      <w:pPr>
        <w:pageBreakBefore w:val="0"/>
        <w:widowControl/>
        <w:kinsoku/>
        <w:wordWrap/>
        <w:overflowPunct/>
        <w:topLinePunct w:val="0"/>
        <w:autoSpaceDE/>
        <w:autoSpaceDN/>
        <w:bidi w:val="0"/>
        <w:adjustRightInd w:val="0"/>
        <w:snapToGrid w:val="0"/>
        <w:spacing w:line="420" w:lineRule="exact"/>
        <w:jc w:val="center"/>
        <w:textAlignment w:val="auto"/>
        <w:rPr>
          <w:rFonts w:ascii="黑体" w:eastAsia="黑体"/>
          <w:b/>
          <w:snapToGrid w:val="0"/>
          <w:kern w:val="0"/>
          <w:sz w:val="36"/>
          <w:szCs w:val="36"/>
        </w:rPr>
      </w:pPr>
      <w:r>
        <w:rPr>
          <w:rFonts w:hint="eastAsia" w:ascii="黑体" w:eastAsia="黑体"/>
          <w:b/>
          <w:snapToGrid w:val="0"/>
          <w:kern w:val="0"/>
          <w:sz w:val="36"/>
          <w:szCs w:val="36"/>
        </w:rPr>
        <w:t>目    录</w:t>
      </w:r>
    </w:p>
    <w:p w14:paraId="414D67B2">
      <w:pPr>
        <w:pageBreakBefore w:val="0"/>
        <w:widowControl/>
        <w:kinsoku/>
        <w:wordWrap/>
        <w:overflowPunct/>
        <w:topLinePunct w:val="0"/>
        <w:autoSpaceDE/>
        <w:autoSpaceDN/>
        <w:bidi w:val="0"/>
        <w:adjustRightInd w:val="0"/>
        <w:snapToGrid w:val="0"/>
        <w:spacing w:line="420" w:lineRule="exact"/>
        <w:jc w:val="center"/>
        <w:textAlignment w:val="auto"/>
        <w:rPr>
          <w:rFonts w:ascii="仿宋_GB2312" w:eastAsia="仿宋_GB2312"/>
          <w:snapToGrid w:val="0"/>
          <w:kern w:val="0"/>
          <w:sz w:val="36"/>
          <w:szCs w:val="36"/>
        </w:rPr>
      </w:pPr>
    </w:p>
    <w:p w14:paraId="5A2D80EB">
      <w:pPr>
        <w:pStyle w:val="1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rFonts w:hint="eastAsia" w:ascii="仿宋_GB2312" w:hAnsi="华文中宋" w:eastAsia="仿宋_GB2312"/>
          <w:snapToGrid w:val="0"/>
          <w:kern w:val="0"/>
          <w:sz w:val="28"/>
          <w:szCs w:val="28"/>
        </w:rPr>
        <w:fldChar w:fldCharType="begin"/>
      </w:r>
      <w:r>
        <w:rPr>
          <w:rFonts w:hint="eastAsia" w:ascii="仿宋_GB2312" w:hAnsi="华文中宋" w:eastAsia="仿宋_GB2312"/>
          <w:snapToGrid w:val="0"/>
          <w:kern w:val="0"/>
          <w:sz w:val="28"/>
          <w:szCs w:val="28"/>
        </w:rPr>
        <w:instrText xml:space="preserve"> TOC \o "1-1" \n \h \z \u </w:instrText>
      </w:r>
      <w:r>
        <w:rPr>
          <w:rFonts w:hint="eastAsia" w:ascii="仿宋_GB2312" w:hAnsi="华文中宋" w:eastAsia="仿宋_GB2312"/>
          <w:snapToGrid w:val="0"/>
          <w:kern w:val="0"/>
          <w:sz w:val="28"/>
          <w:szCs w:val="28"/>
        </w:rPr>
        <w:fldChar w:fldCharType="separate"/>
      </w:r>
      <w:r>
        <w:fldChar w:fldCharType="begin"/>
      </w:r>
      <w:r>
        <w:instrText xml:space="preserve"> HYPERLINK \l "_Toc528929270" </w:instrText>
      </w:r>
      <w:r>
        <w:fldChar w:fldCharType="separate"/>
      </w:r>
      <w:r>
        <w:rPr>
          <w:rStyle w:val="14"/>
          <w:rFonts w:hint="eastAsia" w:ascii="仿宋_GB2312" w:eastAsia="仿宋_GB2312"/>
          <w:snapToGrid w:val="0"/>
          <w:kern w:val="0"/>
          <w:sz w:val="28"/>
          <w:szCs w:val="28"/>
        </w:rPr>
        <w:t>前  言</w:t>
      </w:r>
      <w:r>
        <w:rPr>
          <w:rStyle w:val="14"/>
          <w:rFonts w:hint="eastAsia" w:ascii="仿宋_GB2312" w:eastAsia="仿宋_GB2312"/>
          <w:snapToGrid w:val="0"/>
          <w:kern w:val="0"/>
          <w:sz w:val="28"/>
          <w:szCs w:val="28"/>
        </w:rPr>
        <w:fldChar w:fldCharType="end"/>
      </w:r>
    </w:p>
    <w:p w14:paraId="0E47C770">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"_Toc528929271" </w:instrText>
      </w:r>
      <w:r>
        <w:fldChar w:fldCharType="separate"/>
      </w:r>
      <w:r>
        <w:rPr>
          <w:rStyle w:val="14"/>
          <w:rFonts w:hint="eastAsia" w:ascii="仿宋_GB2312" w:eastAsia="仿宋_GB2312"/>
          <w:snapToGrid w:val="0"/>
          <w:kern w:val="0"/>
          <w:sz w:val="28"/>
          <w:szCs w:val="28"/>
        </w:rPr>
        <w:t>一、概  述</w:t>
      </w:r>
      <w:r>
        <w:rPr>
          <w:rStyle w:val="14"/>
          <w:rFonts w:hint="eastAsia" w:ascii="仿宋_GB2312" w:eastAsia="仿宋_GB2312"/>
          <w:snapToGrid w:val="0"/>
          <w:kern w:val="0"/>
          <w:sz w:val="28"/>
          <w:szCs w:val="28"/>
        </w:rPr>
        <w:fldChar w:fldCharType="end"/>
      </w:r>
    </w:p>
    <w:p w14:paraId="2D6D6368">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"_Toc528929272" </w:instrText>
      </w:r>
      <w:r>
        <w:fldChar w:fldCharType="separate"/>
      </w:r>
      <w:r>
        <w:rPr>
          <w:rStyle w:val="14"/>
          <w:rFonts w:hint="eastAsia" w:ascii="仿宋_GB2312" w:eastAsia="仿宋_GB2312"/>
          <w:snapToGrid w:val="0"/>
          <w:kern w:val="0"/>
          <w:sz w:val="28"/>
          <w:szCs w:val="28"/>
        </w:rPr>
        <w:t>二、</w:t>
      </w:r>
      <w:r>
        <w:rPr>
          <w:rStyle w:val="14"/>
          <w:rFonts w:hint="eastAsia" w:ascii="仿宋_GB2312" w:eastAsia="仿宋_GB2312"/>
          <w:snapToGrid w:val="0"/>
          <w:color w:val="000000" w:themeColor="text1"/>
          <w:kern w:val="0"/>
          <w:sz w:val="28"/>
          <w:szCs w:val="28"/>
          <w:u w:val="none"/>
          <w14:textFill>
            <w14:solidFill>
              <w14:schemeClr w14:val="tx1"/>
            </w14:solidFill>
          </w14:textFill>
        </w:rPr>
        <w:t>项目基础概况</w:t>
      </w:r>
      <w:r>
        <w:rPr>
          <w:rStyle w:val="14"/>
          <w:rFonts w:hint="eastAsia" w:ascii="仿宋_GB2312" w:eastAsia="仿宋_GB2312"/>
          <w:snapToGrid w:val="0"/>
          <w:color w:val="000000" w:themeColor="text1"/>
          <w:kern w:val="0"/>
          <w:sz w:val="28"/>
          <w:szCs w:val="28"/>
          <w:u w:val="none"/>
          <w14:textFill>
            <w14:solidFill>
              <w14:schemeClr w14:val="tx1"/>
            </w14:solidFill>
          </w14:textFill>
        </w:rPr>
        <w:fldChar w:fldCharType="end"/>
      </w:r>
    </w:p>
    <w:p w14:paraId="7E3E0518">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Style w:val="14"/>
          <w:rFonts w:ascii="仿宋_GB2312" w:eastAsia="仿宋_GB2312"/>
          <w:snapToGrid w:val="0"/>
          <w:kern w:val="0"/>
          <w:sz w:val="28"/>
          <w:szCs w:val="28"/>
        </w:rPr>
      </w:pPr>
      <w:r>
        <w:fldChar w:fldCharType="begin"/>
      </w:r>
      <w:r>
        <w:instrText xml:space="preserve"> HYPERLINK \l "_Toc528929273" </w:instrText>
      </w:r>
      <w:r>
        <w:fldChar w:fldCharType="separate"/>
      </w:r>
      <w:r>
        <w:rPr>
          <w:rStyle w:val="14"/>
          <w:rFonts w:hint="eastAsia" w:ascii="仿宋_GB2312" w:eastAsia="仿宋_GB2312"/>
          <w:snapToGrid w:val="0"/>
          <w:kern w:val="0"/>
          <w:sz w:val="28"/>
          <w:szCs w:val="28"/>
        </w:rPr>
        <w:t>三、</w:t>
      </w:r>
      <w:r>
        <w:rPr>
          <w:rStyle w:val="14"/>
          <w:rFonts w:hint="eastAsia" w:ascii="仿宋_GB2312" w:eastAsia="仿宋_GB2312"/>
          <w:snapToGrid w:val="0"/>
          <w:kern w:val="0"/>
          <w:sz w:val="28"/>
          <w:szCs w:val="28"/>
        </w:rPr>
        <w:fldChar w:fldCharType="end"/>
      </w:r>
      <w:r>
        <w:rPr>
          <w:rStyle w:val="14"/>
          <w:rFonts w:hint="eastAsia" w:ascii="仿宋_GB2312" w:eastAsia="仿宋_GB2312"/>
          <w:snapToGrid w:val="0"/>
          <w:color w:val="000000" w:themeColor="text1"/>
          <w:kern w:val="0"/>
          <w:sz w:val="28"/>
          <w:szCs w:val="28"/>
          <w:u w:val="none"/>
          <w14:textFill>
            <w14:solidFill>
              <w14:schemeClr w14:val="tx1"/>
            </w14:solidFill>
          </w14:textFill>
        </w:rPr>
        <w:t>项目建设的必要性</w:t>
      </w:r>
    </w:p>
    <w:p w14:paraId="210430CF">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"_Toc528929275" </w:instrText>
      </w:r>
      <w:r>
        <w:fldChar w:fldCharType="separate"/>
      </w:r>
      <w:r>
        <w:rPr>
          <w:rFonts w:hint="eastAsia" w:ascii="仿宋" w:hAnsi="仿宋" w:eastAsia="仿宋" w:cs="仿宋"/>
          <w:sz w:val="28"/>
          <w:szCs w:val="28"/>
        </w:rPr>
        <w:t>四</w:t>
      </w:r>
      <w:r>
        <w:rPr>
          <w:rStyle w:val="14"/>
          <w:rFonts w:hint="eastAsia" w:ascii="仿宋_GB2312" w:eastAsia="仿宋_GB2312"/>
          <w:snapToGrid w:val="0"/>
          <w:kern w:val="0"/>
          <w:sz w:val="28"/>
          <w:szCs w:val="28"/>
        </w:rPr>
        <w:t>、建设规模和技术标准</w:t>
      </w:r>
      <w:r>
        <w:rPr>
          <w:rStyle w:val="14"/>
          <w:rFonts w:hint="eastAsia" w:ascii="仿宋_GB2312" w:eastAsia="仿宋_GB2312"/>
          <w:snapToGrid w:val="0"/>
          <w:kern w:val="0"/>
          <w:sz w:val="28"/>
          <w:szCs w:val="28"/>
        </w:rPr>
        <w:fldChar w:fldCharType="end"/>
      </w:r>
    </w:p>
    <w:p w14:paraId="7B008401">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"_Toc528929276" </w:instrText>
      </w:r>
      <w:r>
        <w:fldChar w:fldCharType="separate"/>
      </w:r>
      <w:r>
        <w:rPr>
          <w:rStyle w:val="14"/>
          <w:rFonts w:hint="eastAsia" w:ascii="仿宋_GB2312" w:eastAsia="仿宋_GB2312"/>
          <w:snapToGrid w:val="0"/>
          <w:kern w:val="0"/>
          <w:sz w:val="28"/>
          <w:szCs w:val="28"/>
        </w:rPr>
        <w:t>五、总体方案</w:t>
      </w:r>
      <w:r>
        <w:rPr>
          <w:rStyle w:val="14"/>
          <w:rFonts w:hint="eastAsia" w:ascii="仿宋_GB2312" w:eastAsia="仿宋_GB2312"/>
          <w:snapToGrid w:val="0"/>
          <w:kern w:val="0"/>
          <w:sz w:val="28"/>
          <w:szCs w:val="28"/>
        </w:rPr>
        <w:fldChar w:fldCharType="end"/>
      </w:r>
    </w:p>
    <w:p w14:paraId="50879DFF">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"_Toc528929276" </w:instrText>
      </w:r>
      <w:r>
        <w:fldChar w:fldCharType="separate"/>
      </w:r>
      <w:r>
        <w:rPr>
          <w:rStyle w:val="14"/>
          <w:rFonts w:hint="eastAsia" w:ascii="仿宋_GB2312" w:eastAsia="仿宋_GB2312"/>
          <w:snapToGrid w:val="0"/>
          <w:kern w:val="0"/>
          <w:sz w:val="28"/>
          <w:szCs w:val="28"/>
        </w:rPr>
        <w:t>六、工程方案</w:t>
      </w:r>
      <w:r>
        <w:rPr>
          <w:rStyle w:val="14"/>
          <w:rFonts w:hint="eastAsia" w:ascii="仿宋_GB2312" w:eastAsia="仿宋_GB2312"/>
          <w:snapToGrid w:val="0"/>
          <w:kern w:val="0"/>
          <w:sz w:val="28"/>
          <w:szCs w:val="28"/>
        </w:rPr>
        <w:fldChar w:fldCharType="end"/>
      </w:r>
    </w:p>
    <w:p w14:paraId="7462B796">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"_Toc528929277" </w:instrText>
      </w:r>
      <w:r>
        <w:fldChar w:fldCharType="separate"/>
      </w:r>
      <w:r>
        <w:rPr>
          <w:rStyle w:val="14"/>
          <w:rFonts w:hint="eastAsia" w:ascii="仿宋_GB2312" w:eastAsia="仿宋_GB2312"/>
          <w:snapToGrid w:val="0"/>
          <w:kern w:val="0"/>
          <w:sz w:val="28"/>
          <w:szCs w:val="28"/>
        </w:rPr>
        <w:t>七、生态环境影响</w:t>
      </w:r>
      <w:r>
        <w:rPr>
          <w:rStyle w:val="14"/>
          <w:rFonts w:hint="eastAsia" w:ascii="仿宋_GB2312" w:eastAsia="仿宋_GB2312"/>
          <w:snapToGrid w:val="0"/>
          <w:kern w:val="0"/>
          <w:sz w:val="28"/>
          <w:szCs w:val="28"/>
        </w:rPr>
        <w:fldChar w:fldCharType="end"/>
      </w:r>
    </w:p>
    <w:p w14:paraId="4ACA8A18">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"_Toc528929278" </w:instrText>
      </w:r>
      <w:r>
        <w:fldChar w:fldCharType="separate"/>
      </w:r>
      <w:r>
        <w:rPr>
          <w:rStyle w:val="14"/>
          <w:rFonts w:hint="eastAsia" w:ascii="仿宋_GB2312" w:eastAsia="仿宋_GB2312"/>
          <w:snapToGrid w:val="0"/>
          <w:kern w:val="0"/>
          <w:sz w:val="28"/>
          <w:szCs w:val="28"/>
        </w:rPr>
        <w:t>八、资源综合利用</w:t>
      </w:r>
      <w:r>
        <w:rPr>
          <w:rStyle w:val="14"/>
          <w:rFonts w:hint="eastAsia" w:ascii="仿宋_GB2312" w:eastAsia="仿宋_GB2312"/>
          <w:snapToGrid w:val="0"/>
          <w:kern w:val="0"/>
          <w:sz w:val="28"/>
          <w:szCs w:val="28"/>
        </w:rPr>
        <w:fldChar w:fldCharType="end"/>
      </w:r>
    </w:p>
    <w:p w14:paraId="67FF0B60">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"_Toc528929279" </w:instrText>
      </w:r>
      <w:r>
        <w:fldChar w:fldCharType="separate"/>
      </w:r>
      <w:r>
        <w:rPr>
          <w:rStyle w:val="14"/>
          <w:rFonts w:hint="eastAsia" w:ascii="仿宋_GB2312" w:eastAsia="仿宋_GB2312"/>
          <w:snapToGrid w:val="0"/>
          <w:kern w:val="0"/>
          <w:sz w:val="28"/>
          <w:szCs w:val="28"/>
        </w:rPr>
        <w:t>九、工程质量安全分析</w:t>
      </w:r>
      <w:r>
        <w:rPr>
          <w:rStyle w:val="14"/>
          <w:rFonts w:hint="eastAsia" w:ascii="仿宋_GB2312" w:eastAsia="仿宋_GB2312"/>
          <w:snapToGrid w:val="0"/>
          <w:kern w:val="0"/>
          <w:sz w:val="28"/>
          <w:szCs w:val="28"/>
        </w:rPr>
        <w:fldChar w:fldCharType="end"/>
      </w:r>
    </w:p>
    <w:p w14:paraId="47A02E1F">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"_Toc528929280" </w:instrText>
      </w:r>
      <w:r>
        <w:fldChar w:fldCharType="separate"/>
      </w:r>
      <w:r>
        <w:rPr>
          <w:rStyle w:val="14"/>
          <w:rFonts w:hint="eastAsia" w:ascii="仿宋_GB2312" w:eastAsia="仿宋_GB2312"/>
          <w:snapToGrid w:val="0"/>
          <w:kern w:val="0"/>
          <w:sz w:val="28"/>
          <w:szCs w:val="28"/>
        </w:rPr>
        <w:t>十、项目组织管理</w:t>
      </w:r>
      <w:r>
        <w:rPr>
          <w:rStyle w:val="14"/>
          <w:rFonts w:hint="eastAsia" w:ascii="仿宋_GB2312" w:eastAsia="仿宋_GB2312"/>
          <w:snapToGrid w:val="0"/>
          <w:kern w:val="0"/>
          <w:sz w:val="28"/>
          <w:szCs w:val="28"/>
        </w:rPr>
        <w:fldChar w:fldCharType="end"/>
      </w:r>
    </w:p>
    <w:p w14:paraId="089612E8">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"_Toc528929281" </w:instrText>
      </w:r>
      <w:r>
        <w:fldChar w:fldCharType="separate"/>
      </w:r>
      <w:r>
        <w:rPr>
          <w:rStyle w:val="14"/>
          <w:rFonts w:hint="eastAsia" w:ascii="仿宋_GB2312" w:eastAsia="仿宋_GB2312"/>
          <w:snapToGrid w:val="0"/>
          <w:kern w:val="0"/>
          <w:sz w:val="28"/>
          <w:szCs w:val="28"/>
        </w:rPr>
        <w:t>十一、项目实施计划</w:t>
      </w:r>
      <w:r>
        <w:rPr>
          <w:rStyle w:val="14"/>
          <w:rFonts w:hint="eastAsia" w:ascii="仿宋_GB2312" w:eastAsia="仿宋_GB2312"/>
          <w:snapToGrid w:val="0"/>
          <w:kern w:val="0"/>
          <w:sz w:val="28"/>
          <w:szCs w:val="28"/>
        </w:rPr>
        <w:fldChar w:fldCharType="end"/>
      </w:r>
    </w:p>
    <w:p w14:paraId="349E71E1">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"_Toc528929282" </w:instrText>
      </w:r>
      <w:r>
        <w:fldChar w:fldCharType="separate"/>
      </w:r>
      <w:r>
        <w:rPr>
          <w:rStyle w:val="14"/>
          <w:rFonts w:hint="eastAsia" w:ascii="仿宋_GB2312" w:eastAsia="仿宋_GB2312"/>
          <w:snapToGrid w:val="0"/>
          <w:kern w:val="0"/>
          <w:sz w:val="28"/>
          <w:szCs w:val="28"/>
        </w:rPr>
        <w:t>十二、社会影响分析</w:t>
      </w:r>
      <w:r>
        <w:rPr>
          <w:rStyle w:val="14"/>
          <w:rFonts w:hint="eastAsia" w:ascii="仿宋_GB2312" w:eastAsia="仿宋_GB2312"/>
          <w:snapToGrid w:val="0"/>
          <w:kern w:val="0"/>
          <w:sz w:val="28"/>
          <w:szCs w:val="28"/>
        </w:rPr>
        <w:fldChar w:fldCharType="end"/>
      </w:r>
    </w:p>
    <w:p w14:paraId="5A775972">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"_Toc528929283" </w:instrText>
      </w:r>
      <w:r>
        <w:fldChar w:fldCharType="separate"/>
      </w:r>
      <w:r>
        <w:rPr>
          <w:rStyle w:val="14"/>
          <w:rFonts w:hint="eastAsia" w:ascii="仿宋_GB2312" w:eastAsia="仿宋_GB2312"/>
          <w:snapToGrid w:val="0"/>
          <w:kern w:val="0"/>
          <w:sz w:val="28"/>
          <w:szCs w:val="28"/>
        </w:rPr>
        <w:t>十三、工程概算</w:t>
      </w:r>
      <w:r>
        <w:rPr>
          <w:rStyle w:val="14"/>
          <w:rFonts w:hint="eastAsia" w:ascii="仿宋_GB2312" w:eastAsia="仿宋_GB2312"/>
          <w:snapToGrid w:val="0"/>
          <w:kern w:val="0"/>
          <w:sz w:val="28"/>
          <w:szCs w:val="28"/>
        </w:rPr>
        <w:fldChar w:fldCharType="end"/>
      </w:r>
    </w:p>
    <w:p w14:paraId="5A339DFB">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"_Toc528929284" </w:instrText>
      </w:r>
      <w:r>
        <w:fldChar w:fldCharType="separate"/>
      </w:r>
      <w:r>
        <w:rPr>
          <w:rStyle w:val="14"/>
          <w:rFonts w:hint="eastAsia" w:ascii="仿宋_GB2312" w:eastAsia="仿宋_GB2312"/>
          <w:snapToGrid w:val="0"/>
          <w:kern w:val="0"/>
          <w:sz w:val="28"/>
          <w:szCs w:val="28"/>
        </w:rPr>
        <w:t>十四、项目招标</w:t>
      </w:r>
      <w:r>
        <w:rPr>
          <w:rStyle w:val="14"/>
          <w:rFonts w:hint="eastAsia" w:ascii="仿宋_GB2312" w:eastAsia="仿宋_GB2312"/>
          <w:snapToGrid w:val="0"/>
          <w:kern w:val="0"/>
          <w:sz w:val="28"/>
          <w:szCs w:val="28"/>
        </w:rPr>
        <w:fldChar w:fldCharType="end"/>
      </w:r>
    </w:p>
    <w:p w14:paraId="6F868E69">
      <w:pPr>
        <w:pStyle w:val="10"/>
        <w:pageBreakBefore w:val="0"/>
        <w:tabs>
          <w:tab w:val="right" w:leader="dot" w:pos="8324"/>
        </w:tabs>
        <w:kinsoku/>
        <w:wordWrap/>
        <w:overflowPunct/>
        <w:topLinePunct w:val="0"/>
        <w:autoSpaceDE/>
        <w:autoSpaceDN/>
        <w:bidi w:val="0"/>
        <w:adjustRightInd w:val="0"/>
        <w:snapToGrid w:val="0"/>
        <w:spacing w:line="420" w:lineRule="exact"/>
        <w:ind w:firstLine="420" w:firstLineChars="200"/>
        <w:textAlignment w:val="auto"/>
        <w:rPr>
          <w:rFonts w:ascii="仿宋_GB2312" w:eastAsia="仿宋_GB2312"/>
          <w:sz w:val="28"/>
          <w:szCs w:val="28"/>
        </w:rPr>
      </w:pPr>
      <w:r>
        <w:fldChar w:fldCharType="begin"/>
      </w:r>
      <w:r>
        <w:instrText xml:space="preserve"> HYPERLINK \l "_Toc528929285" </w:instrText>
      </w:r>
      <w:r>
        <w:fldChar w:fldCharType="separate"/>
      </w:r>
      <w:r>
        <w:rPr>
          <w:rStyle w:val="14"/>
          <w:rFonts w:hint="eastAsia" w:ascii="仿宋_GB2312" w:eastAsia="仿宋_GB2312"/>
          <w:snapToGrid w:val="0"/>
          <w:kern w:val="0"/>
          <w:sz w:val="28"/>
          <w:szCs w:val="28"/>
        </w:rPr>
        <w:t>十五、结论与建议</w:t>
      </w:r>
      <w:r>
        <w:rPr>
          <w:rStyle w:val="14"/>
          <w:rFonts w:hint="eastAsia" w:ascii="仿宋_GB2312" w:eastAsia="仿宋_GB2312"/>
          <w:snapToGrid w:val="0"/>
          <w:kern w:val="0"/>
          <w:sz w:val="28"/>
          <w:szCs w:val="28"/>
        </w:rPr>
        <w:fldChar w:fldCharType="end"/>
      </w:r>
    </w:p>
    <w:p w14:paraId="5E1B665F">
      <w:pPr>
        <w:pageBreakBefore w:val="0"/>
        <w:widowControl/>
        <w:kinsoku/>
        <w:wordWrap/>
        <w:overflowPunct/>
        <w:topLinePunct w:val="0"/>
        <w:autoSpaceDE/>
        <w:autoSpaceDN/>
        <w:bidi w:val="0"/>
        <w:adjustRightInd w:val="0"/>
        <w:snapToGrid w:val="0"/>
        <w:spacing w:line="420" w:lineRule="exact"/>
        <w:ind w:firstLine="560" w:firstLineChars="200"/>
        <w:textAlignment w:val="auto"/>
        <w:rPr>
          <w:rFonts w:ascii="仿宋_GB2312" w:hAnsi="华文中宋" w:eastAsia="仿宋_GB2312"/>
          <w:snapToGrid w:val="0"/>
          <w:kern w:val="0"/>
          <w:sz w:val="28"/>
          <w:szCs w:val="28"/>
        </w:rPr>
      </w:pPr>
      <w:r>
        <w:rPr>
          <w:rFonts w:hint="eastAsia" w:ascii="仿宋_GB2312" w:hAnsi="华文中宋" w:eastAsia="仿宋_GB2312"/>
          <w:snapToGrid w:val="0"/>
          <w:kern w:val="0"/>
          <w:sz w:val="28"/>
          <w:szCs w:val="28"/>
        </w:rPr>
        <w:fldChar w:fldCharType="end"/>
      </w:r>
    </w:p>
    <w:p w14:paraId="178F730E">
      <w:pPr>
        <w:pageBreakBefore w:val="0"/>
        <w:widowControl/>
        <w:kinsoku/>
        <w:wordWrap/>
        <w:overflowPunct/>
        <w:topLinePunct w:val="0"/>
        <w:autoSpaceDE/>
        <w:autoSpaceDN/>
        <w:bidi w:val="0"/>
        <w:adjustRightInd w:val="0"/>
        <w:snapToGrid w:val="0"/>
        <w:spacing w:line="420" w:lineRule="exact"/>
        <w:ind w:firstLine="560" w:firstLineChars="200"/>
        <w:textAlignment w:val="auto"/>
        <w:rPr>
          <w:rFonts w:ascii="仿宋_GB2312" w:hAnsi="华文中宋" w:eastAsia="仿宋_GB2312"/>
          <w:snapToGrid w:val="0"/>
          <w:kern w:val="0"/>
          <w:sz w:val="28"/>
          <w:szCs w:val="28"/>
        </w:rPr>
      </w:pPr>
    </w:p>
    <w:p w14:paraId="2513FFAD">
      <w:pPr>
        <w:pageBreakBefore w:val="0"/>
        <w:widowControl/>
        <w:kinsoku/>
        <w:wordWrap/>
        <w:overflowPunct/>
        <w:topLinePunct w:val="0"/>
        <w:autoSpaceDE/>
        <w:autoSpaceDN/>
        <w:bidi w:val="0"/>
        <w:adjustRightInd w:val="0"/>
        <w:snapToGrid w:val="0"/>
        <w:spacing w:line="420" w:lineRule="exact"/>
        <w:ind w:firstLine="560" w:firstLineChars="200"/>
        <w:textAlignment w:val="auto"/>
        <w:rPr>
          <w:rFonts w:ascii="黑体" w:eastAsia="黑体"/>
          <w:b/>
          <w:snapToGrid w:val="0"/>
          <w:kern w:val="0"/>
          <w:sz w:val="36"/>
          <w:szCs w:val="36"/>
        </w:rPr>
      </w:pPr>
      <w:r>
        <w:rPr>
          <w:rFonts w:hint="eastAsia" w:ascii="仿宋_GB2312" w:hAnsi="华文中宋" w:eastAsia="仿宋_GB2312"/>
          <w:snapToGrid w:val="0"/>
          <w:kern w:val="0"/>
          <w:sz w:val="28"/>
          <w:szCs w:val="28"/>
        </w:rPr>
        <w:t>附录：道路节点工程方案初步设计深度文件编制要求</w:t>
      </w:r>
    </w:p>
    <w:p w14:paraId="6E44F84B">
      <w:pPr>
        <w:pageBreakBefore w:val="0"/>
        <w:widowControl/>
        <w:kinsoku/>
        <w:wordWrap/>
        <w:overflowPunct/>
        <w:topLinePunct w:val="0"/>
        <w:autoSpaceDE/>
        <w:autoSpaceDN/>
        <w:bidi w:val="0"/>
        <w:adjustRightInd w:val="0"/>
        <w:snapToGrid w:val="0"/>
        <w:spacing w:line="420" w:lineRule="exact"/>
        <w:jc w:val="left"/>
        <w:textAlignment w:val="auto"/>
        <w:rPr>
          <w:rFonts w:ascii="仿宋_GB2312" w:eastAsia="仿宋_GB2312"/>
          <w:snapToGrid w:val="0"/>
          <w:kern w:val="0"/>
          <w:sz w:val="28"/>
          <w:szCs w:val="28"/>
        </w:rPr>
      </w:pPr>
    </w:p>
    <w:sdt>
      <w:sdtPr>
        <w:rPr>
          <w:lang w:val="zh-CN"/>
        </w:rPr>
        <w:id w:val="154263595"/>
        <w:docPartObj>
          <w:docPartGallery w:val="Table of Contents"/>
          <w:docPartUnique/>
        </w:docPartObj>
      </w:sdtPr>
      <w:sdtEndPr>
        <w:rPr>
          <w:b/>
          <w:bCs/>
          <w:sz w:val="24"/>
          <w:szCs w:val="24"/>
          <w:lang w:val="zh-CN"/>
        </w:rPr>
      </w:sdtEndPr>
      <w:sdtContent>
        <w:p w14:paraId="2F061D27">
          <w:pPr>
            <w:pStyle w:val="10"/>
            <w:pageBreakBefore w:val="0"/>
            <w:tabs>
              <w:tab w:val="left" w:pos="1050"/>
              <w:tab w:val="right" w:leader="dot" w:pos="8296"/>
            </w:tabs>
            <w:kinsoku/>
            <w:wordWrap/>
            <w:overflowPunct/>
            <w:topLinePunct w:val="0"/>
            <w:autoSpaceDE/>
            <w:autoSpaceDN/>
            <w:bidi w:val="0"/>
            <w:spacing w:line="420" w:lineRule="exact"/>
            <w:textAlignment w:val="auto"/>
            <w:rPr>
              <w:sz w:val="24"/>
              <w:szCs w:val="24"/>
            </w:rPr>
          </w:pPr>
          <w:r>
            <w:rPr>
              <w:b/>
              <w:bCs/>
              <w:sz w:val="24"/>
              <w:szCs w:val="24"/>
              <w:lang w:val="zh-CN"/>
            </w:rPr>
            <w:fldChar w:fldCharType="begin"/>
          </w:r>
          <w:r>
            <w:rPr>
              <w:b/>
              <w:bCs/>
              <w:sz w:val="24"/>
              <w:szCs w:val="24"/>
              <w:lang w:val="zh-CN"/>
            </w:rPr>
            <w:instrText xml:space="preserve"> TOC \o "1-3" \h \z \u </w:instrText>
          </w:r>
          <w:r>
            <w:rPr>
              <w:b/>
              <w:bCs/>
              <w:sz w:val="24"/>
              <w:szCs w:val="24"/>
              <w:lang w:val="zh-CN"/>
            </w:rPr>
            <w:fldChar w:fldCharType="end"/>
          </w:r>
        </w:p>
      </w:sdtContent>
    </w:sdt>
    <w:p w14:paraId="36E2F7C2">
      <w:pPr>
        <w:pageBreakBefore w:val="0"/>
        <w:widowControl/>
        <w:kinsoku/>
        <w:wordWrap/>
        <w:overflowPunct/>
        <w:topLinePunct w:val="0"/>
        <w:autoSpaceDE/>
        <w:autoSpaceDN/>
        <w:bidi w:val="0"/>
        <w:adjustRightInd w:val="0"/>
        <w:snapToGrid w:val="0"/>
        <w:spacing w:line="420" w:lineRule="exact"/>
        <w:jc w:val="left"/>
        <w:textAlignment w:val="auto"/>
        <w:rPr>
          <w:rFonts w:ascii="仿宋_GB2312" w:eastAsia="仿宋_GB2312"/>
          <w:snapToGrid w:val="0"/>
          <w:kern w:val="0"/>
          <w:sz w:val="28"/>
          <w:szCs w:val="28"/>
        </w:rPr>
      </w:pPr>
    </w:p>
    <w:p w14:paraId="757B534B">
      <w:pPr>
        <w:pageBreakBefore w:val="0"/>
        <w:widowControl/>
        <w:kinsoku/>
        <w:wordWrap/>
        <w:overflowPunct/>
        <w:topLinePunct w:val="0"/>
        <w:autoSpaceDE/>
        <w:autoSpaceDN/>
        <w:bidi w:val="0"/>
        <w:adjustRightInd w:val="0"/>
        <w:snapToGrid w:val="0"/>
        <w:spacing w:line="420" w:lineRule="exact"/>
        <w:jc w:val="center"/>
        <w:textAlignment w:val="auto"/>
        <w:rPr>
          <w:rFonts w:ascii="仿宋_GB2312" w:eastAsia="仿宋_GB2312"/>
          <w:snapToGrid w:val="0"/>
          <w:kern w:val="0"/>
          <w:sz w:val="28"/>
          <w:szCs w:val="28"/>
        </w:rPr>
        <w:sectPr>
          <w:headerReference r:id="rId6" w:type="default"/>
          <w:footerReference r:id="rId7" w:type="default"/>
          <w:pgSz w:w="11906" w:h="16838"/>
          <w:pgMar w:top="1440" w:right="1800" w:bottom="1440" w:left="1800" w:header="851" w:footer="992" w:gutter="0"/>
          <w:pgNumType w:fmt="upperRoman" w:start="1"/>
          <w:cols w:space="425" w:num="1"/>
          <w:docGrid w:type="lines" w:linePitch="312" w:charSpace="0"/>
        </w:sectPr>
      </w:pPr>
    </w:p>
    <w:p w14:paraId="14BFB15A">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0"/>
        <w:rPr>
          <w:rFonts w:ascii="黑体" w:eastAsia="黑体"/>
          <w:b/>
          <w:snapToGrid w:val="0"/>
          <w:kern w:val="0"/>
          <w:sz w:val="28"/>
          <w:szCs w:val="28"/>
        </w:rPr>
      </w:pPr>
      <w:bookmarkStart w:id="0" w:name="_Toc72070309"/>
      <w:r>
        <w:rPr>
          <w:rFonts w:hint="eastAsia" w:ascii="黑体" w:eastAsia="黑体"/>
          <w:b/>
          <w:snapToGrid w:val="0"/>
          <w:kern w:val="0"/>
          <w:sz w:val="28"/>
          <w:szCs w:val="28"/>
        </w:rPr>
        <w:t xml:space="preserve">前 </w:t>
      </w:r>
      <w:r>
        <w:rPr>
          <w:rFonts w:ascii="黑体" w:eastAsia="黑体"/>
          <w:b/>
          <w:snapToGrid w:val="0"/>
          <w:kern w:val="0"/>
          <w:sz w:val="28"/>
          <w:szCs w:val="28"/>
        </w:rPr>
        <w:t xml:space="preserve">     </w:t>
      </w:r>
      <w:r>
        <w:rPr>
          <w:rFonts w:hint="eastAsia" w:ascii="黑体" w:eastAsia="黑体"/>
          <w:b/>
          <w:snapToGrid w:val="0"/>
          <w:kern w:val="0"/>
          <w:sz w:val="28"/>
          <w:szCs w:val="28"/>
        </w:rPr>
        <w:t>言</w:t>
      </w:r>
      <w:bookmarkEnd w:id="0"/>
    </w:p>
    <w:p w14:paraId="73DCA175">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仿宋_GB2312" w:eastAsia="仿宋_GB2312"/>
          <w:b/>
          <w:snapToGrid w:val="0"/>
          <w:kern w:val="0"/>
          <w:sz w:val="28"/>
          <w:szCs w:val="28"/>
        </w:rPr>
      </w:pPr>
    </w:p>
    <w:p w14:paraId="263A9D6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投资项目可行性研究是固定资产投资活动的一项基础性工作，可行性研究结论是投资决策的重要依据。</w:t>
      </w:r>
    </w:p>
    <w:p w14:paraId="535425E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为贯彻落实党中央、国务院关于深化“放管服”改革和优化营商环境的部署要求，加快推进本市建设项目审批制度改革，根据上海市人民政府印发的《上海市工程建设项目审批制度改革试点实施方案》和相关工作要求，在《市政公用工程设计文件编制深度规定》（2013版）以及《公路工程基本建设项目设计文件编制办法》（2007版）的基础上，我委组织编制了《政府投资道路节点工程项目可行性研究报告（初步设计深度）编制指南》（以下简称《指南》）。</w:t>
      </w:r>
    </w:p>
    <w:p w14:paraId="4CA735F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《指南》适用于本市行政区域内政府投资的所有新建、改建、扩建的道路节点工程项目可行性研究工作，主要服务于从事政府投资项目可行性研究工作的专业人员。</w:t>
      </w:r>
    </w:p>
    <w:p w14:paraId="079DEC7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指南》以国家发改委关于投资项目可行性研究报告要求为基础，融合了住房城乡建设部有关初步设计文件编制深度要求，主要章节包括了概述、项目建设的必要性、项目基础概况、建设规模和技术标准、总体方案、工程方案、生态环境影响、资源综合利用、工程质量安全分析、项目组织管理、项目实施计划、社会影响分析、工程概算、项目招标、结论与建议等十五个部分，其内容和深度设置具有一定通用性，可行性研究工作人员可根据具体项目的实际情况，合理选择研究评价的范围和重点。</w:t>
      </w:r>
    </w:p>
    <w:p w14:paraId="079456F6">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hint="eastAsia" w:ascii="黑体" w:eastAsia="黑体"/>
          <w:sz w:val="36"/>
          <w:szCs w:val="36"/>
          <w:lang w:eastAsia="zh-CN"/>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3A624039">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一、</w:t>
      </w:r>
      <w:r>
        <w:rPr>
          <w:rFonts w:hint="eastAsia" w:ascii="黑体" w:eastAsia="黑体"/>
          <w:sz w:val="28"/>
          <w:szCs w:val="28"/>
        </w:rPr>
        <w:t>概述</w:t>
      </w:r>
    </w:p>
    <w:p w14:paraId="4FCA06EF">
      <w:pPr>
        <w:keepNext w:val="0"/>
        <w:keepLines w:val="0"/>
        <w:pageBreakBefore w:val="0"/>
        <w:kinsoku/>
        <w:wordWrap/>
        <w:overflowPunct/>
        <w:topLinePunct w:val="0"/>
        <w:autoSpaceDE/>
        <w:autoSpaceDN/>
        <w:bidi w:val="0"/>
        <w:snapToGrid w:val="0"/>
        <w:spacing w:line="420" w:lineRule="exact"/>
        <w:jc w:val="left"/>
        <w:textAlignment w:val="auto"/>
        <w:rPr>
          <w:rFonts w:hint="eastAsia" w:ascii="华文中宋" w:hAnsi="华文中宋" w:eastAsia="华文中宋"/>
          <w:sz w:val="28"/>
          <w:szCs w:val="28"/>
        </w:rPr>
      </w:pPr>
    </w:p>
    <w:p w14:paraId="2BFB8FCE">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r>
        <w:rPr>
          <w:rFonts w:hint="eastAsia" w:ascii="华文中宋" w:hAnsi="华文中宋" w:eastAsia="华文中宋"/>
          <w:sz w:val="28"/>
          <w:szCs w:val="28"/>
        </w:rPr>
        <w:t>1、项目背景</w:t>
      </w:r>
    </w:p>
    <w:p w14:paraId="145FB54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简要说明项目名称、项目法人（建设单位）、项目建设目的和提出背景，以及可行性研究报告的编制过程。</w:t>
      </w:r>
    </w:p>
    <w:p w14:paraId="33039776">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r>
        <w:rPr>
          <w:rFonts w:hint="eastAsia" w:ascii="华文中宋" w:hAnsi="华文中宋" w:eastAsia="华文中宋"/>
          <w:sz w:val="28"/>
          <w:szCs w:val="28"/>
        </w:rPr>
        <w:t>2、编制依据</w:t>
      </w:r>
    </w:p>
    <w:p w14:paraId="31CD2F5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包括批准的项目建议书、业主的委托书及有关合同或协议书、城市总体规划和相关专业（专项）规划文件、规划土地意见书、相关主管部门行业审查意见、有关方针政策性文件、专项评估报告（防洪、通航、环境、水利、地震、社会稳定风险、节能、消防、文物古树等）、工程勘察报告、其他批复文件或专题研究成果、已开展的监测检测及实验结论等。</w:t>
      </w:r>
    </w:p>
    <w:p w14:paraId="00F649F3">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r>
        <w:rPr>
          <w:rFonts w:hint="eastAsia" w:ascii="华文中宋" w:hAnsi="华文中宋" w:eastAsia="华文中宋"/>
          <w:sz w:val="28"/>
          <w:szCs w:val="28"/>
        </w:rPr>
        <w:t>3、规范和标准</w:t>
      </w:r>
    </w:p>
    <w:p w14:paraId="75714C5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采用的主要规范、规程、标准、技术指南、图集等。</w:t>
      </w:r>
    </w:p>
    <w:p w14:paraId="3D3E4ADF">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r>
        <w:rPr>
          <w:rFonts w:hint="eastAsia" w:ascii="华文中宋" w:hAnsi="华文中宋" w:eastAsia="华文中宋"/>
          <w:sz w:val="28"/>
          <w:szCs w:val="28"/>
        </w:rPr>
        <w:t>4、主要研究结论</w:t>
      </w:r>
    </w:p>
    <w:p w14:paraId="4F90ED4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sz w:val="28"/>
          <w:szCs w:val="28"/>
        </w:rPr>
        <w:t>概括描述工程的拟建地点、工程范围、技术标准、交通量预测、建设规模、总体方案、建设内容、实施计划、投资总资金、主要技术经济指标等。</w:t>
      </w:r>
    </w:p>
    <w:p w14:paraId="2F004232">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二、</w:t>
      </w:r>
      <w:r>
        <w:rPr>
          <w:rFonts w:hint="eastAsia" w:ascii="黑体" w:eastAsia="黑体"/>
          <w:sz w:val="28"/>
          <w:szCs w:val="28"/>
        </w:rPr>
        <w:t>项目基础概况</w:t>
      </w:r>
    </w:p>
    <w:p w14:paraId="3CECD3FC">
      <w:pPr>
        <w:keepNext w:val="0"/>
        <w:keepLines w:val="0"/>
        <w:pageBreakBefore w:val="0"/>
        <w:kinsoku/>
        <w:wordWrap/>
        <w:overflowPunct/>
        <w:topLinePunct w:val="0"/>
        <w:autoSpaceDE/>
        <w:autoSpaceDN/>
        <w:bidi w:val="0"/>
        <w:snapToGrid w:val="0"/>
        <w:spacing w:line="420" w:lineRule="exact"/>
        <w:jc w:val="left"/>
        <w:textAlignment w:val="auto"/>
        <w:rPr>
          <w:rFonts w:hint="eastAsia" w:ascii="华文中宋" w:hAnsi="华文中宋" w:eastAsia="华文中宋"/>
          <w:sz w:val="28"/>
          <w:szCs w:val="28"/>
        </w:rPr>
      </w:pPr>
    </w:p>
    <w:p w14:paraId="3BCEC12F">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r>
        <w:rPr>
          <w:rFonts w:hint="eastAsia" w:ascii="华文中宋" w:hAnsi="华文中宋" w:eastAsia="华文中宋"/>
          <w:sz w:val="28"/>
          <w:szCs w:val="28"/>
        </w:rPr>
        <w:t>1、基础资料及自然条件</w:t>
      </w:r>
    </w:p>
    <w:p w14:paraId="2B1EEAA6">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拟建项目所在城市(区域)性质、历史特点、行政区划、人口规模及经济社会发展水平。</w:t>
      </w:r>
    </w:p>
    <w:p w14:paraId="0743FC7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 xml:space="preserve">拟建项目所在城市（区域）总体规划概况(规划年限、规划面积、规划人口等)。 </w:t>
      </w:r>
    </w:p>
    <w:p w14:paraId="54DB321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拟建项目沿线及周边道路、公共交通（包括线路和站点）、慢行交通、静态交通、交通枢纽等交通设施现状与规划。</w:t>
      </w:r>
    </w:p>
    <w:p w14:paraId="02ADA928">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拟建项目区域与路网、水运、铁路、航空等各种交通运输方式的连接，特别重点说明拟建项目区域内与该国省干线前后路段、与其他国省干线、高速公路、城市路网及其连接线等路网的衔接情况。</w:t>
      </w:r>
    </w:p>
    <w:p w14:paraId="59BC44A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拟建项目现状情况，包括路面和路基宽度、路面结构种类及强度、排水方式、路面状况评价，以及沿线绿化、公交及轨道线路、站点布置等情况。改扩建项目还应对现有工程的适用状况进行分析和评价。</w:t>
      </w:r>
    </w:p>
    <w:p w14:paraId="324B3E48">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拟建项目所在位置及其周边的自然条件（地理位置、地形地貌、水系路网、气象、雷电、水利、工程地质、地震、水文地质等）。</w:t>
      </w:r>
    </w:p>
    <w:p w14:paraId="62DABAD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拟建项目周边及沿线建构筑物、市政管线和地下障碍物，沿线环境敏感区（点），七通一平等建设条件。</w:t>
      </w:r>
    </w:p>
    <w:p w14:paraId="39ABE5E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相关勘察、测量、物探、检测等资料应满足市政工程项目初步设计深度要求。</w:t>
      </w:r>
    </w:p>
    <w:p w14:paraId="7E691F4E">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r>
        <w:rPr>
          <w:rFonts w:hint="eastAsia" w:ascii="华文中宋" w:hAnsi="华文中宋" w:eastAsia="华文中宋"/>
          <w:sz w:val="28"/>
          <w:szCs w:val="28"/>
        </w:rPr>
        <w:t>2、现状调查和交通需求预测</w:t>
      </w:r>
    </w:p>
    <w:p w14:paraId="19A158FB">
      <w:pPr>
        <w:keepNext w:val="0"/>
        <w:keepLines w:val="0"/>
        <w:pageBreakBefore w:val="0"/>
        <w:kinsoku/>
        <w:wordWrap/>
        <w:overflowPunct/>
        <w:topLinePunct w:val="0"/>
        <w:autoSpaceDE/>
        <w:autoSpaceDN/>
        <w:bidi w:val="0"/>
        <w:snapToGrid w:val="0"/>
        <w:spacing w:line="420" w:lineRule="exact"/>
        <w:ind w:firstLine="630"/>
        <w:textAlignment w:val="auto"/>
        <w:rPr>
          <w:rFonts w:ascii="仿宋_GB2312" w:eastAsia="仿宋_GB2312"/>
          <w:sz w:val="28"/>
          <w:szCs w:val="28"/>
        </w:rPr>
      </w:pPr>
      <w:r>
        <w:rPr>
          <w:rFonts w:hint="eastAsia" w:ascii="仿宋_GB2312" w:eastAsia="仿宋_GB2312"/>
          <w:sz w:val="28"/>
          <w:szCs w:val="28"/>
        </w:rPr>
        <w:t>机动化交通调查和需求预测，在主要调查拟建项目影响区域内的各种运输方式的分布现状、客货运力、现状交通量及流向等的基础上，结合相关规划，采用合理适用的预测方法，预测拟建项目影响区域内的车种结构及其交通流量流向，确定设计（高峰）小时交通量，开展服务水平评价。</w:t>
      </w:r>
    </w:p>
    <w:p w14:paraId="4101B7EF">
      <w:pPr>
        <w:keepNext w:val="0"/>
        <w:keepLines w:val="0"/>
        <w:pageBreakBefore w:val="0"/>
        <w:kinsoku/>
        <w:wordWrap/>
        <w:overflowPunct/>
        <w:topLinePunct w:val="0"/>
        <w:autoSpaceDE/>
        <w:autoSpaceDN/>
        <w:bidi w:val="0"/>
        <w:snapToGrid w:val="0"/>
        <w:spacing w:line="420" w:lineRule="exact"/>
        <w:ind w:firstLine="630"/>
        <w:textAlignment w:val="auto"/>
        <w:rPr>
          <w:rFonts w:ascii="仿宋_GB2312" w:eastAsia="仿宋_GB2312"/>
          <w:sz w:val="28"/>
          <w:szCs w:val="28"/>
        </w:rPr>
      </w:pPr>
      <w:r>
        <w:rPr>
          <w:rFonts w:hint="eastAsia" w:ascii="仿宋_GB2312" w:eastAsia="仿宋_GB2312"/>
          <w:sz w:val="28"/>
          <w:szCs w:val="28"/>
        </w:rPr>
        <w:t>慢行交通、静态交通（如有）采用类似的调查和预测方法，预测拟建项目影响区域内的慢行交通、静态交通（如有）流量流向，开展服务水平评价。</w:t>
      </w:r>
    </w:p>
    <w:p w14:paraId="3BCA3804">
      <w:pPr>
        <w:keepNext w:val="0"/>
        <w:keepLines w:val="0"/>
        <w:pageBreakBefore w:val="0"/>
        <w:kinsoku/>
        <w:wordWrap/>
        <w:overflowPunct/>
        <w:topLinePunct w:val="0"/>
        <w:autoSpaceDE/>
        <w:autoSpaceDN/>
        <w:bidi w:val="0"/>
        <w:snapToGrid w:val="0"/>
        <w:spacing w:line="420" w:lineRule="exact"/>
        <w:textAlignment w:val="auto"/>
        <w:rPr>
          <w:rFonts w:ascii="仿宋_GB2312" w:eastAsia="仿宋_GB2312"/>
          <w:snapToGrid w:val="0"/>
          <w:kern w:val="0"/>
          <w:sz w:val="28"/>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snapToGrid w:val="0"/>
          <w:kern w:val="0"/>
          <w:sz w:val="28"/>
          <w:szCs w:val="28"/>
        </w:rPr>
        <w:br w:type="page"/>
      </w:r>
    </w:p>
    <w:p w14:paraId="55541B6F">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三、</w:t>
      </w:r>
      <w:r>
        <w:rPr>
          <w:rFonts w:hint="eastAsia" w:ascii="黑体" w:eastAsia="黑体"/>
          <w:sz w:val="28"/>
          <w:szCs w:val="28"/>
        </w:rPr>
        <w:t>项目建设的必要性</w:t>
      </w:r>
    </w:p>
    <w:p w14:paraId="68FD26DC">
      <w:pPr>
        <w:keepNext w:val="0"/>
        <w:keepLines w:val="0"/>
        <w:pageBreakBefore w:val="0"/>
        <w:kinsoku/>
        <w:wordWrap/>
        <w:overflowPunct/>
        <w:topLinePunct w:val="0"/>
        <w:autoSpaceDE/>
        <w:autoSpaceDN/>
        <w:bidi w:val="0"/>
        <w:snapToGrid w:val="0"/>
        <w:spacing w:line="420" w:lineRule="exact"/>
        <w:textAlignment w:val="auto"/>
        <w:rPr>
          <w:rFonts w:ascii="黑体" w:eastAsia="黑体"/>
          <w:sz w:val="28"/>
          <w:szCs w:val="28"/>
        </w:rPr>
      </w:pPr>
    </w:p>
    <w:p w14:paraId="1BD3C7A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可行性研究阶段应对项目建设的依据和主要理由进行分析论证，一般从宏观和微观两个层面进行。</w:t>
      </w:r>
    </w:p>
    <w:p w14:paraId="737F12C0">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宏观层面，分析论证拟建项目是否符合合理配置资源和有效利用资源的要求；是否符合国民经济和社会发展总体规划、主体功能区规划、专项规划、区域规划、行业发展规划、专业规划的要求；是否符合保护环境、可持续发展的要求等。</w:t>
      </w:r>
    </w:p>
    <w:p w14:paraId="110E8DAE">
      <w:pPr>
        <w:keepNext w:val="0"/>
        <w:keepLines w:val="0"/>
        <w:pageBreakBefore w:val="0"/>
        <w:kinsoku/>
        <w:wordWrap/>
        <w:overflowPunct/>
        <w:topLinePunct w:val="0"/>
        <w:autoSpaceDE/>
        <w:autoSpaceDN/>
        <w:bidi w:val="0"/>
        <w:snapToGrid w:val="0"/>
        <w:spacing w:line="420" w:lineRule="exact"/>
        <w:textAlignment w:val="auto"/>
        <w:rPr>
          <w:rFonts w:ascii="仿宋_GB2312" w:eastAsia="仿宋_GB2312"/>
          <w:sz w:val="28"/>
          <w:szCs w:val="28"/>
        </w:rPr>
      </w:pPr>
      <w:r>
        <w:rPr>
          <w:rFonts w:hint="eastAsia" w:ascii="仿宋_GB2312" w:eastAsia="仿宋_GB2312"/>
          <w:sz w:val="28"/>
          <w:szCs w:val="28"/>
        </w:rPr>
        <w:t>微观层面，论述工程建设项目对周边路网的影响、提高服务水平的程度、引导城市发展的作用、改善人民生活的作用等。</w:t>
      </w:r>
    </w:p>
    <w:p w14:paraId="53369937">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同时对项目建设的紧迫性进行分析，从相关工程进展、沿线建设条件、近期建设意义等多角度进行详细论述。</w:t>
      </w:r>
    </w:p>
    <w:p w14:paraId="2778D11C">
      <w:pPr>
        <w:snapToGrid w:val="0"/>
        <w:spacing w:line="420" w:lineRule="exact"/>
        <w:ind w:firstLine="560" w:firstLineChars="200"/>
        <w:rPr>
          <w:rFonts w:ascii="仿宋_GB2312" w:eastAsia="仿宋_GB2312"/>
          <w:sz w:val="28"/>
          <w:szCs w:val="28"/>
        </w:rPr>
        <w:sectPr>
          <w:pgSz w:w="11906" w:h="16838"/>
          <w:pgMar w:top="1440" w:right="1800" w:bottom="1440" w:left="1800" w:header="851" w:footer="992" w:gutter="0"/>
          <w:cols w:space="425" w:num="1"/>
          <w:docGrid w:type="lines" w:linePitch="312" w:charSpace="0"/>
        </w:sectPr>
        <w:pPrChange w:id="0" w:author="汪超" w:date="2021-06-02T00:26:00Z">
          <w:pPr>
            <w:snapToGrid w:val="0"/>
            <w:spacing w:line="560" w:lineRule="exact"/>
          </w:pPr>
        </w:pPrChange>
      </w:pPr>
    </w:p>
    <w:p w14:paraId="616B7A9C">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四、</w:t>
      </w:r>
      <w:r>
        <w:rPr>
          <w:rFonts w:hint="eastAsia" w:ascii="黑体" w:eastAsia="黑体"/>
          <w:sz w:val="28"/>
          <w:szCs w:val="28"/>
        </w:rPr>
        <w:t>建设规模和技术标准</w:t>
      </w:r>
    </w:p>
    <w:p w14:paraId="2A23864D">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仿宋_GB2312" w:eastAsia="仿宋_GB2312"/>
          <w:snapToGrid w:val="0"/>
          <w:kern w:val="0"/>
          <w:sz w:val="28"/>
          <w:szCs w:val="28"/>
        </w:rPr>
      </w:pPr>
    </w:p>
    <w:p w14:paraId="09E6C0D9">
      <w:pPr>
        <w:pStyle w:val="16"/>
        <w:keepNext w:val="0"/>
        <w:keepLines w:val="0"/>
        <w:pageBreakBefore w:val="0"/>
        <w:numPr>
          <w:ilvl w:val="0"/>
          <w:numId w:val="3"/>
        </w:numPr>
        <w:kinsoku/>
        <w:wordWrap/>
        <w:overflowPunct/>
        <w:topLinePunct w:val="0"/>
        <w:autoSpaceDE/>
        <w:autoSpaceDN/>
        <w:bidi w:val="0"/>
        <w:snapToGrid w:val="0"/>
        <w:spacing w:line="420" w:lineRule="exact"/>
        <w:ind w:firstLineChars="0"/>
        <w:jc w:val="left"/>
        <w:textAlignment w:val="auto"/>
        <w:rPr>
          <w:rFonts w:ascii="华文中宋" w:hAnsi="华文中宋" w:eastAsia="华文中宋"/>
          <w:sz w:val="28"/>
          <w:szCs w:val="28"/>
        </w:rPr>
      </w:pPr>
      <w:r>
        <w:rPr>
          <w:rFonts w:hint="eastAsia" w:ascii="华文中宋" w:hAnsi="华文中宋" w:eastAsia="华文中宋"/>
          <w:sz w:val="28"/>
          <w:szCs w:val="28"/>
        </w:rPr>
        <w:t>功能定位</w:t>
      </w:r>
    </w:p>
    <w:p w14:paraId="454C657C">
      <w:pPr>
        <w:keepNext w:val="0"/>
        <w:keepLines w:val="0"/>
        <w:pageBreakBefore w:val="0"/>
        <w:kinsoku/>
        <w:wordWrap/>
        <w:overflowPunct/>
        <w:topLinePunct w:val="0"/>
        <w:autoSpaceDE/>
        <w:autoSpaceDN/>
        <w:bidi w:val="0"/>
        <w:snapToGrid w:val="0"/>
        <w:spacing w:line="42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阐明拟建项目在规划路网和综合交通体系中的地位性质、交通功能、服务对象。</w:t>
      </w:r>
    </w:p>
    <w:p w14:paraId="0011E637">
      <w:pPr>
        <w:keepNext w:val="0"/>
        <w:keepLines w:val="0"/>
        <w:pageBreakBefore w:val="0"/>
        <w:kinsoku/>
        <w:wordWrap/>
        <w:overflowPunct/>
        <w:topLinePunct w:val="0"/>
        <w:autoSpaceDE/>
        <w:autoSpaceDN/>
        <w:bidi w:val="0"/>
        <w:snapToGrid w:val="0"/>
        <w:spacing w:line="420" w:lineRule="exact"/>
        <w:jc w:val="left"/>
        <w:textAlignment w:val="auto"/>
        <w:rPr>
          <w:rFonts w:ascii="华文中宋" w:hAnsi="华文中宋" w:eastAsia="华文中宋"/>
          <w:sz w:val="28"/>
          <w:szCs w:val="28"/>
        </w:rPr>
      </w:pPr>
    </w:p>
    <w:p w14:paraId="64F2E897">
      <w:pPr>
        <w:pStyle w:val="16"/>
        <w:keepNext w:val="0"/>
        <w:keepLines w:val="0"/>
        <w:pageBreakBefore w:val="0"/>
        <w:numPr>
          <w:ilvl w:val="0"/>
          <w:numId w:val="3"/>
        </w:numPr>
        <w:kinsoku/>
        <w:wordWrap/>
        <w:overflowPunct/>
        <w:topLinePunct w:val="0"/>
        <w:autoSpaceDE/>
        <w:autoSpaceDN/>
        <w:bidi w:val="0"/>
        <w:snapToGrid w:val="0"/>
        <w:spacing w:line="420" w:lineRule="exact"/>
        <w:ind w:firstLineChars="0"/>
        <w:jc w:val="left"/>
        <w:textAlignment w:val="auto"/>
        <w:rPr>
          <w:rFonts w:ascii="华文中宋" w:hAnsi="华文中宋" w:eastAsia="华文中宋"/>
          <w:sz w:val="28"/>
          <w:szCs w:val="28"/>
        </w:rPr>
      </w:pPr>
      <w:r>
        <w:rPr>
          <w:rFonts w:ascii="华文中宋" w:hAnsi="华文中宋" w:eastAsia="华文中宋"/>
          <w:sz w:val="28"/>
          <w:szCs w:val="28"/>
        </w:rPr>
        <w:t>建设规模</w:t>
      </w:r>
    </w:p>
    <w:p w14:paraId="194146DF">
      <w:pPr>
        <w:pStyle w:val="16"/>
        <w:keepNext w:val="0"/>
        <w:keepLines w:val="0"/>
        <w:pageBreakBefore w:val="0"/>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根据现状问题、需求预测、功能定位和相关规划，研究确定工程范围、线路长度、线路宽度及车道数等。</w:t>
      </w:r>
    </w:p>
    <w:p w14:paraId="2608D9F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如有必要，应进行多方案比选，还可根据项目条件，经过论证确定一次达到或分期达到规模的方案。</w:t>
      </w:r>
    </w:p>
    <w:p w14:paraId="1F781DA8">
      <w:pPr>
        <w:pStyle w:val="16"/>
        <w:keepNext w:val="0"/>
        <w:keepLines w:val="0"/>
        <w:pageBreakBefore w:val="0"/>
        <w:kinsoku/>
        <w:wordWrap/>
        <w:overflowPunct/>
        <w:topLinePunct w:val="0"/>
        <w:autoSpaceDE/>
        <w:autoSpaceDN/>
        <w:bidi w:val="0"/>
        <w:snapToGrid w:val="0"/>
        <w:spacing w:line="420" w:lineRule="exact"/>
        <w:ind w:firstLine="630" w:firstLineChars="225"/>
        <w:jc w:val="left"/>
        <w:textAlignment w:val="auto"/>
        <w:rPr>
          <w:rFonts w:ascii="华文中宋" w:hAnsi="华文中宋" w:eastAsia="华文中宋"/>
          <w:sz w:val="28"/>
          <w:szCs w:val="28"/>
        </w:rPr>
      </w:pPr>
    </w:p>
    <w:p w14:paraId="1CEDEEDB">
      <w:pPr>
        <w:pStyle w:val="16"/>
        <w:keepNext w:val="0"/>
        <w:keepLines w:val="0"/>
        <w:pageBreakBefore w:val="0"/>
        <w:numPr>
          <w:ilvl w:val="0"/>
          <w:numId w:val="3"/>
        </w:numPr>
        <w:kinsoku/>
        <w:wordWrap/>
        <w:overflowPunct/>
        <w:topLinePunct w:val="0"/>
        <w:autoSpaceDE/>
        <w:autoSpaceDN/>
        <w:bidi w:val="0"/>
        <w:snapToGrid w:val="0"/>
        <w:spacing w:line="420" w:lineRule="exact"/>
        <w:ind w:firstLineChars="0"/>
        <w:jc w:val="left"/>
        <w:textAlignment w:val="auto"/>
        <w:rPr>
          <w:rFonts w:ascii="华文中宋" w:hAnsi="华文中宋" w:eastAsia="华文中宋"/>
          <w:sz w:val="28"/>
          <w:szCs w:val="28"/>
        </w:rPr>
      </w:pPr>
      <w:r>
        <w:rPr>
          <w:rFonts w:hint="eastAsia" w:ascii="华文中宋" w:hAnsi="华文中宋" w:eastAsia="华文中宋"/>
          <w:sz w:val="28"/>
          <w:szCs w:val="28"/>
        </w:rPr>
        <w:t>技术标准</w:t>
      </w:r>
    </w:p>
    <w:p w14:paraId="2CA990C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道路专业：包括道路等级、设计速度、设计交通量预测年限、道路线形标准、通行净空、车道宽度取值、路面结构设计使用年限等。</w:t>
      </w:r>
    </w:p>
    <w:p w14:paraId="64D4200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桥梁：桥梁净空、桥梁横断面、设计荷载、设计洪水频率及水位、设计通航标准、抗震设防标准等。</w:t>
      </w:r>
    </w:p>
    <w:p w14:paraId="6CBB612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排水：雨水排水设计标准及参数、内涝防治设计标准、污水排水设计标准及参数、海绵设施建设标准及参数。</w:t>
      </w:r>
    </w:p>
    <w:p w14:paraId="0FDE41D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排水结构：使用年限，构筑物安全等级，耐久性环境等级，最大裂缝容许开展宽度，抗浮验算，结构防水等级，地下水位取值等。</w:t>
      </w:r>
    </w:p>
    <w:p w14:paraId="700AA1A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电气：综合杆主要技术标准（设计使用风压、杆体设计方式、杆体处理方式、主杆材质等）；综合杆基础设计标准（设计基准期、结构安全等级、环境类别、抗震设防标准）。</w:t>
      </w:r>
    </w:p>
    <w:p w14:paraId="625A27D8">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园林：公园地面与架空电力线路导线的最小垂直距离、坡度设计、水体高程、植物与地下管线之间的安全距离、植物与建筑物、构筑物外缘的最小水平距离。</w:t>
      </w:r>
    </w:p>
    <w:p w14:paraId="43C48F8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以上标准及指标必要时应说明选用标准的根据和理由。</w:t>
      </w:r>
    </w:p>
    <w:p w14:paraId="6B0ADFF5">
      <w:pPr>
        <w:keepNext w:val="0"/>
        <w:keepLines w:val="0"/>
        <w:pageBreakBefore w:val="0"/>
        <w:widowControl/>
        <w:kinsoku/>
        <w:wordWrap/>
        <w:overflowPunct/>
        <w:topLinePunct w:val="0"/>
        <w:autoSpaceDE/>
        <w:autoSpaceDN/>
        <w:bidi w:val="0"/>
        <w:snapToGrid w:val="0"/>
        <w:spacing w:line="420" w:lineRule="exact"/>
        <w:jc w:val="left"/>
        <w:textAlignment w:val="auto"/>
        <w:rPr>
          <w:rFonts w:ascii="仿宋_GB2312" w:eastAsia="仿宋_GB2312"/>
          <w:snapToGrid w:val="0"/>
          <w:kern w:val="0"/>
          <w:sz w:val="28"/>
          <w:szCs w:val="28"/>
        </w:rPr>
        <w:sectPr>
          <w:pgSz w:w="11906" w:h="16838"/>
          <w:pgMar w:top="1440" w:right="1800" w:bottom="1440" w:left="1800" w:header="851" w:footer="992" w:gutter="0"/>
          <w:cols w:space="425" w:num="1"/>
          <w:docGrid w:type="lines" w:linePitch="312" w:charSpace="0"/>
        </w:sectPr>
      </w:pPr>
    </w:p>
    <w:p w14:paraId="251CCDBB">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五、</w:t>
      </w:r>
      <w:r>
        <w:rPr>
          <w:rFonts w:hint="eastAsia" w:ascii="黑体" w:eastAsia="黑体"/>
          <w:sz w:val="28"/>
          <w:szCs w:val="28"/>
        </w:rPr>
        <w:t>总体方案</w:t>
      </w:r>
    </w:p>
    <w:p w14:paraId="51DFD908">
      <w:pPr>
        <w:pStyle w:val="16"/>
        <w:keepNext w:val="0"/>
        <w:keepLines w:val="0"/>
        <w:pageBreakBefore w:val="0"/>
        <w:kinsoku/>
        <w:wordWrap/>
        <w:overflowPunct/>
        <w:topLinePunct w:val="0"/>
        <w:autoSpaceDE/>
        <w:autoSpaceDN/>
        <w:bidi w:val="0"/>
        <w:snapToGrid w:val="0"/>
        <w:spacing w:line="420" w:lineRule="exact"/>
        <w:ind w:firstLine="0" w:firstLineChars="0"/>
        <w:textAlignment w:val="auto"/>
        <w:rPr>
          <w:rFonts w:ascii="黑体" w:eastAsia="黑体"/>
          <w:sz w:val="28"/>
          <w:szCs w:val="28"/>
        </w:rPr>
      </w:pPr>
    </w:p>
    <w:p w14:paraId="108DF0C9">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道路节点工程项目可行性研究阶段的总体方案主要指对线路方案和技术方案等具体研究论证工作。</w:t>
      </w:r>
    </w:p>
    <w:p w14:paraId="071BA97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348FFAAC">
      <w:pPr>
        <w:keepNext w:val="0"/>
        <w:keepLines w:val="0"/>
        <w:pageBreakBefore w:val="0"/>
        <w:kinsoku/>
        <w:wordWrap/>
        <w:overflowPunct/>
        <w:topLinePunct w:val="0"/>
        <w:autoSpaceDE/>
        <w:autoSpaceDN/>
        <w:bidi w:val="0"/>
        <w:snapToGrid w:val="0"/>
        <w:spacing w:line="420" w:lineRule="exact"/>
        <w:textAlignment w:val="auto"/>
        <w:rPr>
          <w:rFonts w:ascii="华文中宋" w:hAnsi="华文中宋" w:eastAsia="华文中宋"/>
          <w:sz w:val="28"/>
          <w:szCs w:val="28"/>
        </w:rPr>
      </w:pPr>
      <w:r>
        <w:rPr>
          <w:rFonts w:hint="eastAsia" w:ascii="华文中宋" w:hAnsi="华文中宋" w:eastAsia="华文中宋"/>
          <w:sz w:val="28"/>
          <w:szCs w:val="28"/>
        </w:rPr>
        <w:t>1、线路方案</w:t>
      </w:r>
    </w:p>
    <w:p w14:paraId="76F50D27">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综合规划要求、相关外部条件和相关方意见等，研究拟建项目的线位走向、布设方式(地面、高架/桥梁、地下/隧道及其组合)、立交方案、出入口布置方案、道路横断面布置方案、运营期交通组织方案、施工期交通组织方案等。</w:t>
      </w:r>
    </w:p>
    <w:p w14:paraId="361FFDAF">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_GB2312" w:eastAsia="仿宋_GB2312"/>
          <w:snapToGrid w:val="0"/>
          <w:kern w:val="0"/>
          <w:sz w:val="28"/>
          <w:szCs w:val="28"/>
        </w:rPr>
      </w:pPr>
      <w:r>
        <w:rPr>
          <w:rFonts w:hint="eastAsia" w:ascii="仿宋_GB2312" w:eastAsia="仿宋_GB2312"/>
          <w:sz w:val="28"/>
          <w:szCs w:val="28"/>
        </w:rPr>
        <w:t>线路方案应提出两个或两个以上方案进行技术经济全方面的比选，分别说明各方案的优缺点，然后择优确定推荐方案。</w:t>
      </w:r>
    </w:p>
    <w:p w14:paraId="3A2633C5">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_GB2312" w:eastAsia="仿宋_GB2312"/>
          <w:snapToGrid w:val="0"/>
          <w:kern w:val="0"/>
          <w:sz w:val="28"/>
          <w:szCs w:val="28"/>
        </w:rPr>
      </w:pPr>
    </w:p>
    <w:p w14:paraId="46A39A6F">
      <w:pPr>
        <w:keepNext w:val="0"/>
        <w:keepLines w:val="0"/>
        <w:pageBreakBefore w:val="0"/>
        <w:kinsoku/>
        <w:wordWrap/>
        <w:overflowPunct/>
        <w:topLinePunct w:val="0"/>
        <w:autoSpaceDE/>
        <w:autoSpaceDN/>
        <w:bidi w:val="0"/>
        <w:snapToGrid w:val="0"/>
        <w:spacing w:line="420" w:lineRule="exact"/>
        <w:textAlignment w:val="auto"/>
        <w:rPr>
          <w:rFonts w:ascii="华文中宋" w:hAnsi="华文中宋" w:eastAsia="华文中宋"/>
          <w:sz w:val="28"/>
          <w:szCs w:val="28"/>
        </w:rPr>
      </w:pPr>
      <w:r>
        <w:rPr>
          <w:rFonts w:hint="eastAsia" w:ascii="华文中宋" w:hAnsi="华文中宋" w:eastAsia="华文中宋"/>
          <w:sz w:val="28"/>
          <w:szCs w:val="28"/>
        </w:rPr>
        <w:t>2、技术方案</w:t>
      </w:r>
    </w:p>
    <w:p w14:paraId="1293B246">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道路节点工程中涉及的技术方案，一般指诸如桥梁工程中的桥型选择和施工方法选择、隧道工程中的掘进技术和施工方法选择等主要技术方案。</w:t>
      </w:r>
    </w:p>
    <w:p w14:paraId="5B47FD1C">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_GB2312" w:eastAsia="仿宋_GB2312"/>
          <w:snapToGrid w:val="0"/>
          <w:kern w:val="0"/>
          <w:sz w:val="28"/>
          <w:szCs w:val="28"/>
        </w:rPr>
      </w:pPr>
      <w:r>
        <w:rPr>
          <w:rFonts w:hint="eastAsia" w:ascii="仿宋_GB2312" w:eastAsia="仿宋_GB2312"/>
          <w:sz w:val="28"/>
          <w:szCs w:val="28"/>
        </w:rPr>
        <w:t>应对适用拟建项目的各种技术方案开展</w:t>
      </w:r>
      <w:r>
        <w:rPr>
          <w:rFonts w:ascii="仿宋_GB2312" w:eastAsia="仿宋_GB2312"/>
          <w:sz w:val="28"/>
          <w:szCs w:val="28"/>
        </w:rPr>
        <w:t>多方案技术经济比选，</w:t>
      </w:r>
      <w:r>
        <w:rPr>
          <w:rFonts w:hint="eastAsia" w:ascii="仿宋_GB2312" w:eastAsia="仿宋_GB2312"/>
          <w:sz w:val="28"/>
          <w:szCs w:val="28"/>
        </w:rPr>
        <w:t>择优</w:t>
      </w:r>
      <w:r>
        <w:rPr>
          <w:rFonts w:ascii="仿宋_GB2312" w:eastAsia="仿宋_GB2312"/>
          <w:sz w:val="28"/>
          <w:szCs w:val="28"/>
        </w:rPr>
        <w:t>推荐</w:t>
      </w:r>
      <w:r>
        <w:rPr>
          <w:rFonts w:hint="eastAsia" w:ascii="仿宋_GB2312" w:eastAsia="仿宋_GB2312"/>
          <w:sz w:val="28"/>
          <w:szCs w:val="28"/>
        </w:rPr>
        <w:t>技术方案。</w:t>
      </w:r>
    </w:p>
    <w:p w14:paraId="1096FE07">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黑体" w:eastAsia="黑体"/>
          <w:sz w:val="28"/>
          <w:szCs w:val="28"/>
        </w:rPr>
      </w:pPr>
      <w:r>
        <w:rPr>
          <w:rFonts w:hint="eastAsia" w:ascii="仿宋_GB2312" w:eastAsia="仿宋_GB2312"/>
          <w:color w:val="000000" w:themeColor="text1"/>
          <w:sz w:val="28"/>
          <w:szCs w:val="28"/>
          <w14:textFill>
            <w14:solidFill>
              <w14:schemeClr w14:val="tx1"/>
            </w14:solidFill>
          </w14:textFill>
        </w:rPr>
        <w:t>如需采用预支装配结构的，应结合国家和本市有关要求，对其必要性、适应性和经济性等方面进行充分研究论证。</w:t>
      </w:r>
      <w:r>
        <w:rPr>
          <w:rFonts w:ascii="黑体" w:eastAsia="黑体"/>
          <w:sz w:val="28"/>
          <w:szCs w:val="28"/>
        </w:rPr>
        <w:br w:type="page"/>
      </w:r>
    </w:p>
    <w:p w14:paraId="60F6DD3C">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六、</w:t>
      </w:r>
      <w:r>
        <w:rPr>
          <w:rFonts w:hint="eastAsia" w:ascii="黑体" w:eastAsia="黑体"/>
          <w:sz w:val="28"/>
          <w:szCs w:val="28"/>
        </w:rPr>
        <w:t>工程方案</w:t>
      </w:r>
    </w:p>
    <w:p w14:paraId="094CD7D8">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_GB2312" w:eastAsia="仿宋_GB2312"/>
          <w:snapToGrid w:val="0"/>
          <w:kern w:val="0"/>
          <w:sz w:val="28"/>
          <w:szCs w:val="28"/>
        </w:rPr>
      </w:pPr>
    </w:p>
    <w:p w14:paraId="6C1D228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bookmarkStart w:id="1" w:name="_Toc72070347"/>
      <w:r>
        <w:rPr>
          <w:rFonts w:hint="eastAsia" w:ascii="仿宋_GB2312" w:eastAsia="仿宋_GB2312"/>
          <w:sz w:val="28"/>
          <w:szCs w:val="28"/>
        </w:rPr>
        <w:t>工程方案构成项目的实体。工程方案是在已选定项目建设规模、总体方案、技术标准的基础上，研究论证具体建设方案。</w:t>
      </w:r>
    </w:p>
    <w:p w14:paraId="12BA5FDC">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经研究提出的工程方案，应能够满足基本使用功能要求；应能适应已选定的线路走向；应符合政府部门或者专门机构发布的技术标准规范要求；应在满足使用功能和保证质量的前提下，力求降低造价，节约建设资金。</w:t>
      </w:r>
    </w:p>
    <w:p w14:paraId="346ADD0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本指南中的工程方案应达到初步设计文件编制深度要求。具体可参见附录。</w:t>
      </w:r>
    </w:p>
    <w:bookmarkEnd w:id="1"/>
    <w:p w14:paraId="607CDB7F">
      <w:pPr>
        <w:keepNext w:val="0"/>
        <w:keepLines w:val="0"/>
        <w:pageBreakBefore w:val="0"/>
        <w:kinsoku/>
        <w:wordWrap/>
        <w:overflowPunct/>
        <w:topLinePunct w:val="0"/>
        <w:autoSpaceDE/>
        <w:autoSpaceDN/>
        <w:bidi w:val="0"/>
        <w:snapToGrid w:val="0"/>
        <w:spacing w:line="420" w:lineRule="exact"/>
        <w:textAlignment w:val="auto"/>
        <w:rPr>
          <w:snapToGrid w:val="0"/>
          <w:sz w:val="28"/>
          <w:szCs w:val="28"/>
        </w:rPr>
      </w:pPr>
      <w:r>
        <w:rPr>
          <w:rFonts w:hint="eastAsia"/>
          <w:snapToGrid w:val="0"/>
          <w:sz w:val="28"/>
          <w:szCs w:val="28"/>
        </w:rPr>
        <w:br w:type="page"/>
      </w:r>
    </w:p>
    <w:p w14:paraId="6B637FF3">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七、</w:t>
      </w:r>
      <w:r>
        <w:rPr>
          <w:rFonts w:hint="eastAsia" w:ascii="黑体" w:eastAsia="黑体"/>
          <w:sz w:val="28"/>
          <w:szCs w:val="28"/>
        </w:rPr>
        <w:t>生态环境影响</w:t>
      </w:r>
    </w:p>
    <w:p w14:paraId="6668EABC">
      <w:pPr>
        <w:pStyle w:val="16"/>
        <w:keepNext w:val="0"/>
        <w:keepLines w:val="0"/>
        <w:pageBreakBefore w:val="0"/>
        <w:kinsoku/>
        <w:wordWrap/>
        <w:overflowPunct/>
        <w:topLinePunct w:val="0"/>
        <w:autoSpaceDE/>
        <w:autoSpaceDN/>
        <w:bidi w:val="0"/>
        <w:snapToGrid w:val="0"/>
        <w:spacing w:line="420" w:lineRule="exact"/>
        <w:ind w:left="720" w:firstLine="0" w:firstLineChars="0"/>
        <w:jc w:val="left"/>
        <w:textAlignment w:val="auto"/>
        <w:rPr>
          <w:rFonts w:ascii="黑体" w:eastAsia="黑体"/>
          <w:sz w:val="28"/>
          <w:szCs w:val="28"/>
        </w:rPr>
      </w:pPr>
    </w:p>
    <w:p w14:paraId="7F84EEF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建设项目一般会引起项目所在地自然环境、社会环境和生态环境的变化，对环境现状、环境质量产生不同程度的影响。为保护生态环境和自然文化遗产，维护公共利益，对于可能对环境产生重要影响的建设项目，可行性研究阶段应从防治污染、保护生态环境等角度进行环境和生态影响的分析评价，确保生态环境和自然文化遗产在项目建设和运营过程中得到有效保护，并避免出现由于项目建设实施而引发的地质灾害等问题。</w:t>
      </w:r>
    </w:p>
    <w:p w14:paraId="6FEECE67">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生态和环境现状</w:t>
      </w:r>
    </w:p>
    <w:p w14:paraId="565B4FB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包括项目厂址的自然生态系统状况、资源承载力、环境条件、现有污染物情况和环境容量状况等，明确项目建设是否涉及生态保护红线以及与相关规划环评结论的相符性。</w:t>
      </w:r>
    </w:p>
    <w:p w14:paraId="75D00B57">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2、</w:t>
      </w:r>
      <w:r>
        <w:rPr>
          <w:rFonts w:hint="eastAsia" w:ascii="华文中宋" w:hAnsi="华文中宋" w:eastAsia="华文中宋"/>
          <w:sz w:val="28"/>
          <w:szCs w:val="28"/>
        </w:rPr>
        <w:t>生态环境影响分析</w:t>
      </w:r>
    </w:p>
    <w:p w14:paraId="45A86119">
      <w:pPr>
        <w:pStyle w:val="16"/>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包括生态破坏、特种威胁、排放污染物类型、排放量情况分析，水土流失预测，对生态环境的影响因素和影响程度，对流域和区域生态系统及环境的综合影响。</w:t>
      </w:r>
    </w:p>
    <w:p w14:paraId="3DE02520">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3、</w:t>
      </w:r>
      <w:r>
        <w:rPr>
          <w:rFonts w:hint="eastAsia" w:ascii="华文中宋" w:hAnsi="华文中宋" w:eastAsia="华文中宋"/>
          <w:sz w:val="28"/>
          <w:szCs w:val="28"/>
        </w:rPr>
        <w:t>生态环境保护措施</w:t>
      </w:r>
    </w:p>
    <w:p w14:paraId="70F728E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按照有关生态环境保护修复、水土保持的政策法规要求，对可能造成的生态环境损害提出治理措施，对治理方案的可行性、治理效果进行分析论证。根据项目情况，提出污染防治措施方案并进行可行性分析论证。</w:t>
      </w:r>
    </w:p>
    <w:p w14:paraId="383E5AA4">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4、</w:t>
      </w:r>
      <w:r>
        <w:rPr>
          <w:rFonts w:hint="eastAsia" w:ascii="华文中宋" w:hAnsi="华文中宋" w:eastAsia="华文中宋"/>
          <w:sz w:val="28"/>
          <w:szCs w:val="28"/>
        </w:rPr>
        <w:t>特殊环境影响</w:t>
      </w:r>
    </w:p>
    <w:p w14:paraId="28BB7FB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分析拟建项目对历史文化遗产、自然遗产、自然保护区、森林公园、重要湿地、风景名胜和自然景观等可能造成的不利影响，并提出保护措施。</w:t>
      </w:r>
    </w:p>
    <w:p w14:paraId="3EC787A3">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4A746E4C">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八、</w:t>
      </w:r>
      <w:r>
        <w:rPr>
          <w:rFonts w:hint="eastAsia" w:ascii="黑体" w:eastAsia="黑体"/>
          <w:sz w:val="28"/>
          <w:szCs w:val="28"/>
        </w:rPr>
        <w:t>资源综合利用</w:t>
      </w:r>
    </w:p>
    <w:p w14:paraId="2D05A192">
      <w:pPr>
        <w:pStyle w:val="16"/>
        <w:keepNext w:val="0"/>
        <w:keepLines w:val="0"/>
        <w:pageBreakBefore w:val="0"/>
        <w:kinsoku/>
        <w:wordWrap/>
        <w:overflowPunct/>
        <w:topLinePunct w:val="0"/>
        <w:autoSpaceDE/>
        <w:autoSpaceDN/>
        <w:bidi w:val="0"/>
        <w:snapToGrid w:val="0"/>
        <w:spacing w:line="420" w:lineRule="exact"/>
        <w:ind w:left="720" w:firstLine="0" w:firstLineChars="0"/>
        <w:jc w:val="left"/>
        <w:textAlignment w:val="auto"/>
        <w:rPr>
          <w:rFonts w:ascii="黑体" w:eastAsia="黑体"/>
          <w:sz w:val="28"/>
          <w:szCs w:val="28"/>
        </w:rPr>
      </w:pPr>
    </w:p>
    <w:p w14:paraId="7000D757">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资源利用方案</w:t>
      </w:r>
    </w:p>
    <w:p w14:paraId="5DB10EB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对于需要占用或消耗资源能源的建设项目，应阐述项需要占用的资源能源品种、数量及来源情况，并提出资源供应方案。</w:t>
      </w:r>
    </w:p>
    <w:p w14:paraId="1469DEF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对于能够合理有效利用资源的建设项目，要通过单位生产能力主要资源消耗量、资源循环再生利用率等指标的国内外先进水平对比分析，评价拟建项目资源利用效率的先进性和合理性；分析评价资源综合利用方案是否符合发展循环经济、建设节约型社会的要求；分析资源利用是否会对地表(下)水等其他资源造成不利影响，以提高资源综合利用率。</w:t>
      </w:r>
    </w:p>
    <w:p w14:paraId="2FA084E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4B7E1FFA">
      <w:pPr>
        <w:keepNext w:val="0"/>
        <w:keepLines w:val="0"/>
        <w:pageBreakBefore w:val="0"/>
        <w:kinsoku/>
        <w:wordWrap/>
        <w:overflowPunct/>
        <w:topLinePunct w:val="0"/>
        <w:autoSpaceDE/>
        <w:autoSpaceDN/>
        <w:bidi w:val="0"/>
        <w:snapToGrid w:val="0"/>
        <w:spacing w:line="420" w:lineRule="exac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2、</w:t>
      </w:r>
      <w:r>
        <w:rPr>
          <w:rFonts w:hint="eastAsia" w:ascii="华文中宋" w:hAnsi="华文中宋" w:eastAsia="华文中宋"/>
          <w:sz w:val="28"/>
          <w:szCs w:val="28"/>
        </w:rPr>
        <w:t>资源节约措施</w:t>
      </w:r>
    </w:p>
    <w:p w14:paraId="6FC07B7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阐述项目方案中的各类能源和水资源节约以及项目废弃物综合利用等的主要措施方案。对拟建项目的资源能源能耗指标进行分析，阐述在提高资源能源利用效率、降低资源能源消耗、实现资源能源再利用与再循环等方面的主要措施，论证是否符合能耗准入标准计资源节约和有效利用的相关要求。</w:t>
      </w:r>
    </w:p>
    <w:p w14:paraId="491A9E63">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4903FEB0">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九、</w:t>
      </w:r>
      <w:r>
        <w:rPr>
          <w:rFonts w:hint="eastAsia" w:ascii="黑体" w:eastAsia="黑体"/>
          <w:sz w:val="28"/>
          <w:szCs w:val="28"/>
        </w:rPr>
        <w:t>工程质量安全分析</w:t>
      </w:r>
    </w:p>
    <w:p w14:paraId="33F7E8C7">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11708E77">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工程质量安全关系人民生命财产安全，在项目可行性研究阶段应依据工程方案、相关规划和专业评价文件，对工程建设过程中可能造成工程本体严重质量安全事故、参加人员伤亡、第三方财产损失或人身伤害的质量安全风险进行识别、分析与评估，提出针对性预控措施和应急预案。</w:t>
      </w:r>
    </w:p>
    <w:p w14:paraId="2767EB45">
      <w:pPr>
        <w:pStyle w:val="16"/>
        <w:keepNext w:val="0"/>
        <w:keepLines w:val="0"/>
        <w:pageBreakBefore w:val="0"/>
        <w:widowControl/>
        <w:numPr>
          <w:ilvl w:val="0"/>
          <w:numId w:val="0"/>
        </w:numPr>
        <w:kinsoku/>
        <w:wordWrap/>
        <w:overflowPunct/>
        <w:topLinePunct w:val="0"/>
        <w:autoSpaceDE/>
        <w:autoSpaceDN/>
        <w:bidi w:val="0"/>
        <w:snapToGrid w:val="0"/>
        <w:spacing w:line="420" w:lineRule="exact"/>
        <w:ind w:leftChars="0"/>
        <w:jc w:val="lef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工程地质影响</w:t>
      </w:r>
    </w:p>
    <w:p w14:paraId="65558E8C">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项目建设场地的地形、地貌、地质构造、地层岩性、不良地质现象以及水文地质条件对工程质量安全的影响分析。</w:t>
      </w:r>
    </w:p>
    <w:p w14:paraId="32CB4086">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地质勘探测点布置、勘探方法和手段对工程质量安全的影响分析。</w:t>
      </w:r>
    </w:p>
    <w:p w14:paraId="46FC27A0">
      <w:pPr>
        <w:pStyle w:val="16"/>
        <w:keepNext w:val="0"/>
        <w:keepLines w:val="0"/>
        <w:pageBreakBefore w:val="0"/>
        <w:widowControl/>
        <w:numPr>
          <w:ilvl w:val="0"/>
          <w:numId w:val="0"/>
        </w:numPr>
        <w:kinsoku/>
        <w:wordWrap/>
        <w:overflowPunct/>
        <w:topLinePunct w:val="0"/>
        <w:autoSpaceDE/>
        <w:autoSpaceDN/>
        <w:bidi w:val="0"/>
        <w:snapToGrid w:val="0"/>
        <w:spacing w:line="420" w:lineRule="exact"/>
        <w:ind w:leftChars="0"/>
        <w:jc w:val="lef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2、</w:t>
      </w:r>
      <w:r>
        <w:rPr>
          <w:rFonts w:hint="eastAsia" w:ascii="华文中宋" w:hAnsi="华文中宋" w:eastAsia="华文中宋"/>
          <w:sz w:val="28"/>
          <w:szCs w:val="28"/>
        </w:rPr>
        <w:t>自然环境影响</w:t>
      </w:r>
    </w:p>
    <w:p w14:paraId="32A72868">
      <w:pPr>
        <w:pStyle w:val="16"/>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地震、台风、暴雨、潮汛、雷电等对工程质量安全的影响分析。</w:t>
      </w:r>
    </w:p>
    <w:p w14:paraId="3DC9DABE">
      <w:pPr>
        <w:pStyle w:val="16"/>
        <w:keepNext w:val="0"/>
        <w:keepLines w:val="0"/>
        <w:pageBreakBefore w:val="0"/>
        <w:widowControl/>
        <w:numPr>
          <w:ilvl w:val="0"/>
          <w:numId w:val="0"/>
        </w:numPr>
        <w:kinsoku/>
        <w:wordWrap/>
        <w:overflowPunct/>
        <w:topLinePunct w:val="0"/>
        <w:autoSpaceDE/>
        <w:autoSpaceDN/>
        <w:bidi w:val="0"/>
        <w:snapToGrid w:val="0"/>
        <w:spacing w:line="420" w:lineRule="exact"/>
        <w:ind w:leftChars="0"/>
        <w:jc w:val="lef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3、</w:t>
      </w:r>
      <w:r>
        <w:rPr>
          <w:rFonts w:hint="eastAsia" w:ascii="华文中宋" w:hAnsi="华文中宋" w:eastAsia="华文中宋"/>
          <w:sz w:val="28"/>
          <w:szCs w:val="28"/>
        </w:rPr>
        <w:t>建设方案影响</w:t>
      </w:r>
    </w:p>
    <w:p w14:paraId="610A34F5">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道路、交通、桥梁、排水、绿化、照明等工程设计方案对工程质量安全的影响分析。</w:t>
      </w:r>
    </w:p>
    <w:p w14:paraId="0CAA892A">
      <w:pPr>
        <w:pStyle w:val="16"/>
        <w:keepNext w:val="0"/>
        <w:keepLines w:val="0"/>
        <w:pageBreakBefore w:val="0"/>
        <w:widowControl/>
        <w:numPr>
          <w:ilvl w:val="0"/>
          <w:numId w:val="0"/>
        </w:numPr>
        <w:kinsoku/>
        <w:wordWrap/>
        <w:overflowPunct/>
        <w:topLinePunct w:val="0"/>
        <w:autoSpaceDE/>
        <w:autoSpaceDN/>
        <w:bidi w:val="0"/>
        <w:snapToGrid w:val="0"/>
        <w:spacing w:line="420" w:lineRule="exact"/>
        <w:ind w:leftChars="0"/>
        <w:jc w:val="lef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4、</w:t>
      </w:r>
      <w:r>
        <w:rPr>
          <w:rFonts w:hint="eastAsia" w:ascii="华文中宋" w:hAnsi="华文中宋" w:eastAsia="华文中宋"/>
          <w:sz w:val="28"/>
          <w:szCs w:val="28"/>
        </w:rPr>
        <w:t>外部设施影响</w:t>
      </w:r>
    </w:p>
    <w:p w14:paraId="61759E0E">
      <w:pPr>
        <w:pStyle w:val="16"/>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项目建设场地及周边一定范围内既有或在建的供水、排水、供电、供热、供气、通信、广播电视等管线设施，轨道交通、越江隧道、地下通道、高速公路、铁路、桥梁、城市快速路、通航河流、楼宇等建筑物或构筑物对工程质量安全的影响分析，以及工程建设对外部设施和人员的影响分析。</w:t>
      </w:r>
    </w:p>
    <w:p w14:paraId="76E57CD2">
      <w:pPr>
        <w:pStyle w:val="16"/>
        <w:keepNext w:val="0"/>
        <w:keepLines w:val="0"/>
        <w:pageBreakBefore w:val="0"/>
        <w:widowControl/>
        <w:numPr>
          <w:ilvl w:val="0"/>
          <w:numId w:val="0"/>
        </w:numPr>
        <w:kinsoku/>
        <w:wordWrap/>
        <w:overflowPunct/>
        <w:topLinePunct w:val="0"/>
        <w:autoSpaceDE/>
        <w:autoSpaceDN/>
        <w:bidi w:val="0"/>
        <w:snapToGrid w:val="0"/>
        <w:spacing w:line="420" w:lineRule="exact"/>
        <w:ind w:leftChars="0"/>
        <w:jc w:val="lef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5、</w:t>
      </w:r>
      <w:r>
        <w:rPr>
          <w:rFonts w:hint="eastAsia" w:ascii="华文中宋" w:hAnsi="华文中宋" w:eastAsia="华文中宋"/>
          <w:sz w:val="28"/>
          <w:szCs w:val="28"/>
        </w:rPr>
        <w:t>工程组织实施影响</w:t>
      </w:r>
    </w:p>
    <w:p w14:paraId="502B62F1">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项目组织机构设置、人力资源配置、安全生产制度设计，以及勘察、设计、施工、监理、设备材料供应单位选择的合规性、科学性对工程质量安全的影响分析。</w:t>
      </w:r>
    </w:p>
    <w:p w14:paraId="3A39B031">
      <w:pPr>
        <w:keepNext w:val="0"/>
        <w:keepLines w:val="0"/>
        <w:pageBreakBefore w:val="0"/>
        <w:widowControl/>
        <w:kinsoku/>
        <w:wordWrap/>
        <w:overflowPunct/>
        <w:topLinePunct w:val="0"/>
        <w:autoSpaceDE/>
        <w:autoSpaceDN/>
        <w:bidi w:val="0"/>
        <w:snapToGrid w:val="0"/>
        <w:spacing w:line="420" w:lineRule="exact"/>
        <w:ind w:firstLine="645"/>
        <w:jc w:val="left"/>
        <w:textAlignment w:val="auto"/>
        <w:rPr>
          <w:rFonts w:ascii="仿宋_GB2312" w:eastAsia="仿宋_GB2312"/>
          <w:sz w:val="28"/>
          <w:szCs w:val="28"/>
        </w:rPr>
      </w:pPr>
      <w:r>
        <w:rPr>
          <w:rFonts w:hint="eastAsia" w:ascii="仿宋_GB2312" w:eastAsia="仿宋_GB2312"/>
          <w:sz w:val="28"/>
          <w:szCs w:val="28"/>
        </w:rPr>
        <w:t>项目建设工期及实施进度、关键路线进度计划的设计对施工期间交通运行及工程质量安全的影响分析及解决措施。</w:t>
      </w:r>
    </w:p>
    <w:p w14:paraId="66AE991C">
      <w:pPr>
        <w:pStyle w:val="16"/>
        <w:keepNext w:val="0"/>
        <w:keepLines w:val="0"/>
        <w:pageBreakBefore w:val="0"/>
        <w:widowControl/>
        <w:numPr>
          <w:ilvl w:val="0"/>
          <w:numId w:val="0"/>
        </w:numPr>
        <w:kinsoku/>
        <w:wordWrap/>
        <w:overflowPunct/>
        <w:topLinePunct w:val="0"/>
        <w:autoSpaceDE/>
        <w:autoSpaceDN/>
        <w:bidi w:val="0"/>
        <w:snapToGrid w:val="0"/>
        <w:spacing w:line="420" w:lineRule="exact"/>
        <w:ind w:leftChars="0"/>
        <w:jc w:val="left"/>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6、</w:t>
      </w:r>
      <w:r>
        <w:rPr>
          <w:rFonts w:hint="eastAsia" w:ascii="华文中宋" w:hAnsi="华文中宋" w:eastAsia="华文中宋"/>
          <w:sz w:val="28"/>
          <w:szCs w:val="28"/>
        </w:rPr>
        <w:t>工程质量安全防范措施</w:t>
      </w:r>
    </w:p>
    <w:p w14:paraId="7C00631B">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从场地选择、地质勘探、工程设计、建设进度、消防、环保，以及组织机构、人员配置、制度设计、物资保障等角度制定工程质量安全防范措施及应急预案。</w:t>
      </w:r>
      <w:r>
        <w:rPr>
          <w:rFonts w:ascii="仿宋_GB2312" w:eastAsia="仿宋_GB2312"/>
          <w:sz w:val="28"/>
          <w:szCs w:val="28"/>
        </w:rPr>
        <w:br w:type="page"/>
      </w:r>
    </w:p>
    <w:p w14:paraId="3AB4A818">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十、</w:t>
      </w:r>
      <w:r>
        <w:rPr>
          <w:rFonts w:hint="eastAsia" w:ascii="黑体" w:eastAsia="黑体"/>
          <w:sz w:val="28"/>
          <w:szCs w:val="28"/>
        </w:rPr>
        <w:t>项目组织管理</w:t>
      </w:r>
    </w:p>
    <w:p w14:paraId="2337DB97">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59766959">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合理、科学确定项目组织机构和配置人力资源是保证项目建设和运营顺利进行，提高劳动效率的重要条件。可行性研究阶段应对项目建设期和运营期的管理模式及其组织机构设置和人员配置等内容进行研究。</w:t>
      </w:r>
    </w:p>
    <w:p w14:paraId="0412A1D2">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建设期项目组织管理，主要阐述项目建设期管理模式的初步设想与计划，以及项目建设期的主要工作内容。</w:t>
      </w:r>
    </w:p>
    <w:p w14:paraId="2C8F3889">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运营期项目组织管理，主要简述运营期项目组织管理的主体，以及项目运营期间的组织与管理方案、必要人员培训方案。</w:t>
      </w:r>
    </w:p>
    <w:p w14:paraId="1C8E52B2">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除此之外，还应分析建设和运营过程中可能对身体健康和安全危害的物品、场所及其危害范围和程度，提出针对性防范措施。</w:t>
      </w:r>
    </w:p>
    <w:p w14:paraId="069B67BF">
      <w:pPr>
        <w:keepNext w:val="0"/>
        <w:keepLines w:val="0"/>
        <w:pageBreakBefore w:val="0"/>
        <w:kinsoku/>
        <w:wordWrap/>
        <w:overflowPunct/>
        <w:topLinePunct w:val="0"/>
        <w:autoSpaceDE/>
        <w:autoSpaceDN/>
        <w:bidi w:val="0"/>
        <w:snapToGrid w:val="0"/>
        <w:spacing w:line="420" w:lineRule="exact"/>
        <w:textAlignment w:val="auto"/>
        <w:rPr>
          <w:rFonts w:ascii="仿宋_GB2312" w:eastAsia="仿宋_GB2312"/>
          <w:snapToGrid w:val="0"/>
          <w:kern w:val="0"/>
          <w:sz w:val="28"/>
          <w:szCs w:val="28"/>
        </w:rPr>
      </w:pPr>
      <w:r>
        <w:rPr>
          <w:rFonts w:hint="eastAsia" w:ascii="仿宋_GB2312" w:eastAsia="仿宋_GB2312"/>
          <w:snapToGrid w:val="0"/>
          <w:kern w:val="0"/>
          <w:sz w:val="28"/>
          <w:szCs w:val="28"/>
        </w:rPr>
        <w:br w:type="page"/>
      </w:r>
    </w:p>
    <w:p w14:paraId="6C9C3983">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十一、</w:t>
      </w:r>
      <w:r>
        <w:rPr>
          <w:rFonts w:hint="eastAsia" w:ascii="黑体" w:eastAsia="黑体"/>
          <w:sz w:val="28"/>
          <w:szCs w:val="28"/>
        </w:rPr>
        <w:t>项目实施计划</w:t>
      </w:r>
    </w:p>
    <w:p w14:paraId="0AEE8430">
      <w:pPr>
        <w:keepNext w:val="0"/>
        <w:keepLines w:val="0"/>
        <w:pageBreakBefore w:val="0"/>
        <w:kinsoku/>
        <w:wordWrap/>
        <w:overflowPunct/>
        <w:topLinePunct w:val="0"/>
        <w:autoSpaceDE/>
        <w:autoSpaceDN/>
        <w:bidi w:val="0"/>
        <w:snapToGrid w:val="0"/>
        <w:spacing w:line="420" w:lineRule="exact"/>
        <w:textAlignment w:val="auto"/>
        <w:rPr>
          <w:rFonts w:ascii="黑体" w:eastAsia="黑体"/>
          <w:sz w:val="28"/>
          <w:szCs w:val="28"/>
        </w:rPr>
      </w:pPr>
    </w:p>
    <w:p w14:paraId="3E62C9EE">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项目工程建设方案确定后，应研究提出项目的建设工期和实施进度方案，科学组织建设过程中各阶段的工作，安排工程进度和建设资金，保证项目按期建成投产，发挥投资效益。</w:t>
      </w:r>
    </w:p>
    <w:p w14:paraId="66E7AD2C">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建设工期一般指从拟建项目永久性工程开工之日，到项目全面建成交付使用所需的全部时间。建设工期主要包括土建施工、设备采购与安装、设备调试、联合试运转、交付使用等阶段。项目建设工期可参照相关定额或同类项目经验，结合项目建设内容、工程量大小、建设难易程度，以及施工条件等具体情况综合研究确定。</w:t>
      </w:r>
    </w:p>
    <w:p w14:paraId="33DA8CDA">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项目建设工期确定后，应根据工程实施各阶段工程量和所需时间，对时序做出大体安排，并编制项目实施进度表(横线图)。</w:t>
      </w:r>
    </w:p>
    <w:p w14:paraId="56E93B80">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p>
    <w:p w14:paraId="20B4F993">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3F4C17C0">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十二、</w:t>
      </w:r>
      <w:r>
        <w:rPr>
          <w:rFonts w:hint="eastAsia" w:ascii="黑体" w:eastAsia="黑体"/>
          <w:sz w:val="28"/>
          <w:szCs w:val="28"/>
        </w:rPr>
        <w:t>社会影响分析</w:t>
      </w:r>
    </w:p>
    <w:p w14:paraId="09A933D0">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49751DB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污水处理厂项目可能涉及征地拆迁，或可能对环境产生重要影响，应在可行性研究阶段，从维护公共利益、构建和谐社会、落实以人为本的科学发展观等角度，进行社会稳定影响分析评价。</w:t>
      </w:r>
    </w:p>
    <w:p w14:paraId="0D077554">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社会影响效果分析</w:t>
      </w:r>
    </w:p>
    <w:p w14:paraId="2CBBB028">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阐述拟建项目的建设及运营活动对项目所在地可能产生的社会影响和社会效益。</w:t>
      </w:r>
    </w:p>
    <w:p w14:paraId="00169698">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p>
    <w:p w14:paraId="794EE971">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2、</w:t>
      </w:r>
      <w:r>
        <w:rPr>
          <w:rFonts w:hint="eastAsia" w:ascii="华文中宋" w:hAnsi="华文中宋" w:eastAsia="华文中宋"/>
          <w:sz w:val="28"/>
          <w:szCs w:val="28"/>
        </w:rPr>
        <w:t>社会适应性分析</w:t>
      </w:r>
    </w:p>
    <w:p w14:paraId="676120FA">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分析拟建项目能否为当地的社会环境、人文条件所接纳，评价该项目与当地社会环境的相互适应性，提出改进性方案。</w:t>
      </w:r>
    </w:p>
    <w:p w14:paraId="7A7C9CBC">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p>
    <w:p w14:paraId="4DF5724A">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3、</w:t>
      </w:r>
      <w:r>
        <w:rPr>
          <w:rFonts w:hint="eastAsia" w:ascii="华文中宋" w:hAnsi="华文中宋" w:eastAsia="华文中宋"/>
          <w:sz w:val="28"/>
          <w:szCs w:val="28"/>
        </w:rPr>
        <w:t>社会稳定风险分析</w:t>
      </w:r>
    </w:p>
    <w:p w14:paraId="4DD4937D">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重点针对拟建项目直接关系人民群众切实利益且涉及面广、容易引发的社会稳定问题，在风险调查、风险识别、风险估计、提出风险防范和化解措施、判断风险等级基础上，从合法性、合理性、可行性和可控性等方面进行分析。</w:t>
      </w:r>
    </w:p>
    <w:p w14:paraId="31444264">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社会稳定风险分析篇章的编写请参照《国家发展改革委办公厅关于</w:t>
      </w:r>
      <w:r>
        <w:rPr>
          <w:rFonts w:hint="eastAsia" w:ascii="仿宋_GB2312" w:eastAsia="仿宋_GB2312"/>
          <w:sz w:val="28"/>
          <w:szCs w:val="28"/>
          <w:lang w:eastAsia="zh-CN"/>
        </w:rPr>
        <w:t>印发</w:t>
      </w:r>
      <w:bookmarkStart w:id="11" w:name="_GoBack"/>
      <w:bookmarkEnd w:id="11"/>
      <w:r>
        <w:rPr>
          <w:rFonts w:hint="eastAsia" w:ascii="仿宋_GB2312" w:eastAsia="仿宋_GB2312"/>
          <w:sz w:val="28"/>
          <w:szCs w:val="28"/>
        </w:rPr>
        <w:t>重大固定资产投资项目社会稳定风险分析篇章和评估报告编制大纲(试行)的通知》(发改办投资[2013]428号)。</w:t>
      </w:r>
    </w:p>
    <w:p w14:paraId="24D182EE">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p>
    <w:p w14:paraId="3C9C4C4F">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4、</w:t>
      </w:r>
      <w:r>
        <w:rPr>
          <w:rFonts w:hint="eastAsia" w:ascii="华文中宋" w:hAnsi="华文中宋" w:eastAsia="华文中宋"/>
          <w:sz w:val="28"/>
          <w:szCs w:val="28"/>
        </w:rPr>
        <w:t>其他社会风险及对策分析</w:t>
      </w:r>
    </w:p>
    <w:p w14:paraId="484071B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针对项目建设所涉及的其他社会因素进行社会风险分析，提出协调项目与当地社会关系、规避社会风险、促进项目顺利实施的措施方案。</w:t>
      </w:r>
    </w:p>
    <w:p w14:paraId="5196FBB4">
      <w:pPr>
        <w:pStyle w:val="16"/>
        <w:keepNext w:val="0"/>
        <w:keepLines w:val="0"/>
        <w:pageBreakBefore w:val="0"/>
        <w:numPr>
          <w:ilvl w:val="0"/>
          <w:numId w:val="4"/>
        </w:numPr>
        <w:kinsoku/>
        <w:wordWrap/>
        <w:overflowPunct/>
        <w:topLinePunct w:val="0"/>
        <w:autoSpaceDE/>
        <w:autoSpaceDN/>
        <w:bidi w:val="0"/>
        <w:snapToGrid w:val="0"/>
        <w:spacing w:line="420" w:lineRule="exact"/>
        <w:ind w:firstLineChars="0"/>
        <w:jc w:val="center"/>
        <w:textAlignment w:val="auto"/>
        <w:rPr>
          <w:rFonts w:ascii="黑体" w:eastAsia="黑体"/>
          <w:sz w:val="28"/>
          <w:szCs w:val="28"/>
        </w:rPr>
      </w:pPr>
      <w:r>
        <w:rPr>
          <w:rFonts w:ascii="黑体" w:eastAsia="黑体"/>
          <w:sz w:val="28"/>
          <w:szCs w:val="28"/>
        </w:rPr>
        <w:br w:type="page"/>
      </w:r>
    </w:p>
    <w:p w14:paraId="586B7284">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rPr>
        <w:t>十三、工程概算</w:t>
      </w:r>
    </w:p>
    <w:p w14:paraId="486E7BE5">
      <w:pPr>
        <w:pStyle w:val="16"/>
        <w:keepNext w:val="0"/>
        <w:keepLines w:val="0"/>
        <w:pageBreakBefore w:val="0"/>
        <w:kinsoku/>
        <w:wordWrap/>
        <w:overflowPunct/>
        <w:topLinePunct w:val="0"/>
        <w:autoSpaceDE/>
        <w:autoSpaceDN/>
        <w:bidi w:val="0"/>
        <w:snapToGrid w:val="0"/>
        <w:spacing w:line="420" w:lineRule="exact"/>
        <w:ind w:firstLine="0" w:firstLineChars="0"/>
        <w:textAlignment w:val="auto"/>
        <w:rPr>
          <w:rFonts w:ascii="黑体" w:eastAsia="黑体"/>
          <w:sz w:val="28"/>
          <w:szCs w:val="28"/>
        </w:rPr>
      </w:pPr>
    </w:p>
    <w:p w14:paraId="6F8DEA8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工程概算是在对项目的建设规模、总体方案、工程方案以及项目实施进度等进行研究并基本确定的基础上，估算项目投资总资金(包括建设投资、建设期利息和流动资金)，并研究提出资金筹措方案。</w:t>
      </w:r>
    </w:p>
    <w:p w14:paraId="64F43E4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工程概算文件主要包括概算编制说明、总概算书、综合概算和单位工程概算书。</w:t>
      </w:r>
    </w:p>
    <w:p w14:paraId="723C6937">
      <w:pPr>
        <w:keepNext w:val="0"/>
        <w:keepLines w:val="0"/>
        <w:pageBreakBefore w:val="0"/>
        <w:kinsoku/>
        <w:wordWrap/>
        <w:overflowPunct/>
        <w:topLinePunct w:val="0"/>
        <w:autoSpaceDE/>
        <w:autoSpaceDN/>
        <w:bidi w:val="0"/>
        <w:snapToGrid w:val="0"/>
        <w:spacing w:line="420" w:lineRule="exact"/>
        <w:textAlignment w:val="auto"/>
        <w:rPr>
          <w:rFonts w:ascii="华文中宋" w:hAnsi="华文中宋" w:eastAsia="华文中宋"/>
          <w:color w:val="000000" w:themeColor="text1"/>
          <w:sz w:val="28"/>
          <w:szCs w:val="28"/>
          <w14:textFill>
            <w14:solidFill>
              <w14:schemeClr w14:val="tx1"/>
            </w14:solidFill>
          </w14:textFill>
        </w:rPr>
      </w:pPr>
      <w:r>
        <w:rPr>
          <w:rFonts w:hint="eastAsia" w:ascii="华文中宋" w:hAnsi="华文中宋" w:eastAsia="华文中宋"/>
          <w:color w:val="000000" w:themeColor="text1"/>
          <w:sz w:val="28"/>
          <w:szCs w:val="28"/>
          <w14:textFill>
            <w14:solidFill>
              <w14:schemeClr w14:val="tx1"/>
            </w14:solidFill>
          </w14:textFill>
        </w:rPr>
        <w:t>1、概算编制说明</w:t>
      </w:r>
    </w:p>
    <w:p w14:paraId="20D15F1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应包括工程概况、编制依据、主材需用量、总投资、资金筹措等。</w:t>
      </w:r>
    </w:p>
    <w:p w14:paraId="7E160E9E">
      <w:pPr>
        <w:pStyle w:val="16"/>
        <w:keepNext w:val="0"/>
        <w:keepLines w:val="0"/>
        <w:pageBreakBefore w:val="0"/>
        <w:numPr>
          <w:ilvl w:val="0"/>
          <w:numId w:val="5"/>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工程概况：包括工程规模和工程范围，并说明建设项目总概算中所包括和不包括的工程项目和费用，如有几个单位共同编制时，则应说明分工编制的情况。</w:t>
      </w:r>
    </w:p>
    <w:p w14:paraId="0F2C0EDE">
      <w:pPr>
        <w:pStyle w:val="16"/>
        <w:keepNext w:val="0"/>
        <w:keepLines w:val="0"/>
        <w:pageBreakBefore w:val="0"/>
        <w:numPr>
          <w:ilvl w:val="0"/>
          <w:numId w:val="5"/>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编制依据：批准的相关文件，具体说明设计概算编制所依据的设计图纸及有关文件，使用的定额、主要材料价格和各项费用取定的依据及编制方法。</w:t>
      </w:r>
    </w:p>
    <w:p w14:paraId="4040AEAA">
      <w:pPr>
        <w:pStyle w:val="16"/>
        <w:keepNext w:val="0"/>
        <w:keepLines w:val="0"/>
        <w:pageBreakBefore w:val="0"/>
        <w:numPr>
          <w:ilvl w:val="0"/>
          <w:numId w:val="5"/>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钢材、水泥(或商品混凝土)、锯材、沥青及其沥青制品等主材需求量。</w:t>
      </w:r>
    </w:p>
    <w:p w14:paraId="6DB85040">
      <w:pPr>
        <w:pStyle w:val="16"/>
        <w:keepNext w:val="0"/>
        <w:keepLines w:val="0"/>
        <w:pageBreakBefore w:val="0"/>
        <w:numPr>
          <w:ilvl w:val="0"/>
          <w:numId w:val="5"/>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工程总投资及各项费用的构成。</w:t>
      </w:r>
    </w:p>
    <w:p w14:paraId="0A1C7B06">
      <w:pPr>
        <w:pStyle w:val="16"/>
        <w:keepNext w:val="0"/>
        <w:keepLines w:val="0"/>
        <w:pageBreakBefore w:val="0"/>
        <w:numPr>
          <w:ilvl w:val="0"/>
          <w:numId w:val="5"/>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资金筹措及分年度使用计划，如使用外汇，应说明使用外汇的种类、折算汇率及外汇使用的条件。</w:t>
      </w:r>
    </w:p>
    <w:p w14:paraId="5425297C">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FF0000"/>
          <w:sz w:val="28"/>
          <w:szCs w:val="28"/>
        </w:rPr>
      </w:pPr>
    </w:p>
    <w:p w14:paraId="7A981544">
      <w:pPr>
        <w:keepNext w:val="0"/>
        <w:keepLines w:val="0"/>
        <w:pageBreakBefore w:val="0"/>
        <w:kinsoku/>
        <w:wordWrap/>
        <w:overflowPunct/>
        <w:topLinePunct w:val="0"/>
        <w:autoSpaceDE/>
        <w:autoSpaceDN/>
        <w:bidi w:val="0"/>
        <w:snapToGrid w:val="0"/>
        <w:spacing w:line="420" w:lineRule="exact"/>
        <w:textAlignment w:val="auto"/>
        <w:rPr>
          <w:rFonts w:ascii="华文中宋" w:hAnsi="华文中宋" w:eastAsia="华文中宋"/>
          <w:color w:val="000000" w:themeColor="text1"/>
          <w:sz w:val="28"/>
          <w:szCs w:val="28"/>
          <w14:textFill>
            <w14:solidFill>
              <w14:schemeClr w14:val="tx1"/>
            </w14:solidFill>
          </w14:textFill>
        </w:rPr>
      </w:pPr>
      <w:r>
        <w:rPr>
          <w:rFonts w:hint="eastAsia" w:ascii="华文中宋" w:hAnsi="华文中宋" w:eastAsia="华文中宋"/>
          <w:color w:val="000000" w:themeColor="text1"/>
          <w:sz w:val="28"/>
          <w:szCs w:val="28"/>
          <w14:textFill>
            <w14:solidFill>
              <w14:schemeClr w14:val="tx1"/>
            </w14:solidFill>
          </w14:textFill>
        </w:rPr>
        <w:t>2、总概算</w:t>
      </w:r>
    </w:p>
    <w:p w14:paraId="251209D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由工程费用、工程建设其他费用概算、预备费、前期工程费(征地补偿费和管线搬迁费)、建设期利息、流动资金组成。</w:t>
      </w:r>
    </w:p>
    <w:p w14:paraId="4DF25EDF">
      <w:pPr>
        <w:pStyle w:val="16"/>
        <w:keepNext w:val="0"/>
        <w:keepLines w:val="0"/>
        <w:pageBreakBefore w:val="0"/>
        <w:numPr>
          <w:ilvl w:val="0"/>
          <w:numId w:val="6"/>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工程费用，由各单项工程综合概算汇总组成。具体内容应达到住建部《市政工程设计概算编制办法》中有关初步设计文件编制深度要求。</w:t>
      </w:r>
    </w:p>
    <w:p w14:paraId="222D9991">
      <w:pPr>
        <w:pStyle w:val="16"/>
        <w:keepNext w:val="0"/>
        <w:keepLines w:val="0"/>
        <w:pageBreakBefore w:val="0"/>
        <w:numPr>
          <w:ilvl w:val="0"/>
          <w:numId w:val="6"/>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工程建设其他费用</w:t>
      </w:r>
    </w:p>
    <w:p w14:paraId="7324C5FA">
      <w:pPr>
        <w:pStyle w:val="16"/>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指工程费用外的建设项目必须支出的费用，一般包含建设单位管理费、代建管理费、场地准备及临时设施费、前期工作咨询费(项目建议书编制费、可行性研究报告编制费、环境影响报告编制费、节能评估报告编制费、社会稳定风险评估报告编制费)、勘察设计费、工程监理费(含投资监理费)、工程量清单编制费、招标代理服务费等，应根据国家、市区和行业等有关规定计算，具体计列项目及内容可结合工程项目实际确定。</w:t>
      </w:r>
    </w:p>
    <w:p w14:paraId="71A5D0E8">
      <w:pPr>
        <w:pStyle w:val="16"/>
        <w:keepNext w:val="0"/>
        <w:keepLines w:val="0"/>
        <w:pageBreakBefore w:val="0"/>
        <w:numPr>
          <w:ilvl w:val="0"/>
          <w:numId w:val="6"/>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预备费</w:t>
      </w:r>
    </w:p>
    <w:p w14:paraId="24E0E8E5">
      <w:pPr>
        <w:pStyle w:val="16"/>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指基本预备费，以第一部分“工程费用”总值和第二部分“工程建设其他费用”总值之和为基数，乘以预备费费率计算，预备费费率按5%计取。</w:t>
      </w:r>
    </w:p>
    <w:p w14:paraId="188E933D">
      <w:pPr>
        <w:pStyle w:val="16"/>
        <w:keepNext w:val="0"/>
        <w:keepLines w:val="0"/>
        <w:pageBreakBefore w:val="0"/>
        <w:numPr>
          <w:ilvl w:val="0"/>
          <w:numId w:val="6"/>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建设期利息和流动资金</w:t>
      </w:r>
    </w:p>
    <w:p w14:paraId="50DBF566">
      <w:pPr>
        <w:pStyle w:val="16"/>
        <w:keepNext w:val="0"/>
        <w:keepLines w:val="0"/>
        <w:pageBreakBefore w:val="0"/>
        <w:kinsoku/>
        <w:wordWrap/>
        <w:overflowPunct/>
        <w:topLinePunct w:val="0"/>
        <w:autoSpaceDE/>
        <w:autoSpaceDN/>
        <w:bidi w:val="0"/>
        <w:snapToGrid w:val="0"/>
        <w:spacing w:line="420" w:lineRule="exact"/>
        <w:ind w:left="640" w:firstLine="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可根据国家和相关行业有关规定、工程特点进行计算。</w:t>
      </w:r>
    </w:p>
    <w:p w14:paraId="19DC47E1">
      <w:pPr>
        <w:pStyle w:val="16"/>
        <w:keepNext w:val="0"/>
        <w:keepLines w:val="0"/>
        <w:pageBreakBefore w:val="0"/>
        <w:numPr>
          <w:ilvl w:val="0"/>
          <w:numId w:val="6"/>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土地及房屋征收补偿费用</w:t>
      </w:r>
    </w:p>
    <w:p w14:paraId="4F558050">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napToGrid w:val="0"/>
          <w:color w:val="000000" w:themeColor="text1"/>
          <w:kern w:val="0"/>
          <w:sz w:val="28"/>
          <w:szCs w:val="28"/>
          <w14:textFill>
            <w14:solidFill>
              <w14:schemeClr w14:val="tx1"/>
            </w14:solidFill>
          </w14:textFill>
        </w:rPr>
      </w:pPr>
      <w:r>
        <w:rPr>
          <w:rFonts w:hint="eastAsia" w:ascii="仿宋_GB2312" w:eastAsia="仿宋_GB2312"/>
          <w:snapToGrid w:val="0"/>
          <w:color w:val="000000" w:themeColor="text1"/>
          <w:kern w:val="0"/>
          <w:sz w:val="28"/>
          <w:szCs w:val="28"/>
          <w14:textFill>
            <w14:solidFill>
              <w14:schemeClr w14:val="tx1"/>
            </w14:solidFill>
          </w14:textFill>
        </w:rPr>
        <w:t>指对集体土地和国有土地上房屋的征收补偿费用，按照国家和本市有关规定测算。</w:t>
      </w:r>
    </w:p>
    <w:p w14:paraId="50AA5E07">
      <w:pPr>
        <w:pStyle w:val="16"/>
        <w:keepNext w:val="0"/>
        <w:keepLines w:val="0"/>
        <w:pageBreakBefore w:val="0"/>
        <w:numPr>
          <w:ilvl w:val="0"/>
          <w:numId w:val="6"/>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管线搬迁费用</w:t>
      </w:r>
    </w:p>
    <w:p w14:paraId="5FD4B40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napToGrid w:val="0"/>
          <w:color w:val="000000" w:themeColor="text1"/>
          <w:kern w:val="0"/>
          <w:sz w:val="28"/>
          <w:szCs w:val="28"/>
          <w14:textFill>
            <w14:solidFill>
              <w14:schemeClr w14:val="tx1"/>
            </w14:solidFill>
          </w14:textFill>
        </w:rPr>
      </w:pPr>
      <w:r>
        <w:rPr>
          <w:rFonts w:hint="eastAsia" w:ascii="仿宋_GB2312" w:eastAsia="仿宋_GB2312"/>
          <w:snapToGrid w:val="0"/>
          <w:color w:val="000000" w:themeColor="text1"/>
          <w:kern w:val="0"/>
          <w:sz w:val="28"/>
          <w:szCs w:val="28"/>
          <w14:textFill>
            <w14:solidFill>
              <w14:schemeClr w14:val="tx1"/>
            </w14:solidFill>
          </w14:textFill>
        </w:rPr>
        <w:t>指在项目实施范围内，因工程建设而影响到电力、通信、供水、燃气等市政公用管线的迁移费用。应在摸清现状各类合法管线情况的基础上，根据管线综合方案、搬迁设计方案、设计图纸和工程量清单，以及对应的定额和信息价编制工程概算(工程概算编制办法和基本要求参见前文)。</w:t>
      </w:r>
    </w:p>
    <w:p w14:paraId="35795697">
      <w:pPr>
        <w:keepNext w:val="0"/>
        <w:keepLines w:val="0"/>
        <w:pageBreakBefore w:val="0"/>
        <w:widowControl/>
        <w:kinsoku/>
        <w:wordWrap/>
        <w:overflowPunct/>
        <w:topLinePunct w:val="0"/>
        <w:autoSpaceDE/>
        <w:autoSpaceDN/>
        <w:bidi w:val="0"/>
        <w:snapToGrid w:val="0"/>
        <w:spacing w:line="420" w:lineRule="exact"/>
        <w:jc w:val="left"/>
        <w:textAlignment w:val="auto"/>
        <w:rPr>
          <w:rFonts w:ascii="仿宋_GB2312" w:eastAsia="仿宋_GB2312"/>
          <w:snapToGrid w:val="0"/>
          <w:color w:val="000000" w:themeColor="text1"/>
          <w:kern w:val="0"/>
          <w:sz w:val="28"/>
          <w:szCs w:val="28"/>
          <w14:textFill>
            <w14:solidFill>
              <w14:schemeClr w14:val="tx1"/>
            </w14:solidFill>
          </w14:textFill>
        </w:rPr>
      </w:pPr>
      <w:r>
        <w:rPr>
          <w:rFonts w:ascii="仿宋_GB2312" w:eastAsia="仿宋_GB2312"/>
          <w:snapToGrid w:val="0"/>
          <w:color w:val="000000" w:themeColor="text1"/>
          <w:kern w:val="0"/>
          <w:sz w:val="28"/>
          <w:szCs w:val="28"/>
          <w14:textFill>
            <w14:solidFill>
              <w14:schemeClr w14:val="tx1"/>
            </w14:solidFill>
          </w14:textFill>
        </w:rPr>
        <w:br w:type="page"/>
      </w:r>
    </w:p>
    <w:p w14:paraId="7B37E72E">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十四、</w:t>
      </w:r>
      <w:r>
        <w:rPr>
          <w:rFonts w:hint="eastAsia" w:ascii="黑体" w:eastAsia="黑体"/>
          <w:sz w:val="28"/>
          <w:szCs w:val="28"/>
        </w:rPr>
        <w:t>项目招标</w:t>
      </w:r>
    </w:p>
    <w:p w14:paraId="30FE2D09">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p>
    <w:p w14:paraId="2A7C69D4">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对于依法必须进行招标的各类工程建设项目，必须在项目可行性研究阶段明确以下招标内容。</w:t>
      </w:r>
    </w:p>
    <w:p w14:paraId="16E6E43D">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1、建设项目的施工、监理以及重要设备、材料等采购活动的具体招标范围(全部或者部分招标)。</w:t>
      </w:r>
    </w:p>
    <w:p w14:paraId="296FC8A4">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2、建设项目的施工、监理以及重要设备、材料等采购活动拟采用的招标组织形式(委托招标或者自行招标)；拟自行招标的，还应按照《工程建设项目自行招标试行办法》(原国家计委令第5号)规定报告书面材料。</w:t>
      </w:r>
    </w:p>
    <w:p w14:paraId="3F84A6D4">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3、建设项目的施工、监理以及重要设备、材料等采购活动拟采用的招标方式(公开招标或者邀请招标)；国家重点项目拟采用邀请招标的，应对采用邀请招标的理由做出说明。</w:t>
      </w:r>
    </w:p>
    <w:p w14:paraId="2AC1EE70">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报送招标内容时应附招标基本情况表，相关具体要求可参见《工程建设项目可行性研究报告增加招标内容和核准招标事项暂行规定》(原国家计委令2001年第9号)和《国家发展改革委办公厅印发关于我委办理工程建设项目审批(核准)时核准招标内容的意见的通知》(发改办法规[2005]824号)。</w:t>
      </w:r>
      <w:r>
        <w:rPr>
          <w:rFonts w:ascii="仿宋_GB2312" w:eastAsia="仿宋_GB2312"/>
          <w:sz w:val="28"/>
          <w:szCs w:val="28"/>
        </w:rPr>
        <w:br w:type="page"/>
      </w:r>
    </w:p>
    <w:p w14:paraId="15697781">
      <w:pPr>
        <w:pStyle w:val="16"/>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jc w:val="center"/>
        <w:textAlignment w:val="auto"/>
        <w:outlineLvl w:val="0"/>
        <w:rPr>
          <w:rFonts w:ascii="黑体" w:eastAsia="黑体"/>
          <w:sz w:val="28"/>
          <w:szCs w:val="28"/>
        </w:rPr>
      </w:pPr>
      <w:r>
        <w:rPr>
          <w:rFonts w:hint="eastAsia" w:ascii="黑体" w:eastAsia="黑体"/>
          <w:sz w:val="28"/>
          <w:szCs w:val="28"/>
          <w:lang w:eastAsia="zh-CN"/>
        </w:rPr>
        <w:t>十五、</w:t>
      </w:r>
      <w:r>
        <w:rPr>
          <w:rFonts w:hint="eastAsia" w:ascii="黑体" w:eastAsia="黑体"/>
          <w:sz w:val="28"/>
          <w:szCs w:val="28"/>
        </w:rPr>
        <w:t>结论与建议</w:t>
      </w:r>
    </w:p>
    <w:p w14:paraId="7D47B0E7">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7200DCD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在上述各项研究论证的基础上，归纳总结，提出推荐方案，并对推荐方案进行总体论证，同时指出项目还可能存在的问题和主要风险，为决策者提供清晰的建议。</w:t>
      </w:r>
    </w:p>
    <w:p w14:paraId="6043F15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347BEB4E">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主要研究结果描述</w:t>
      </w:r>
    </w:p>
    <w:p w14:paraId="62497B5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简要描述拟建项目的建设规模、技术标准、总体方案、实施进度、社会影响评价、总投资及资金筹措等内容，对推荐方案应充分地、实事求是地反映在方案论证过程中提出的不同意见，阐述推荐方案存在的、有待解决的主要问题。</w:t>
      </w:r>
    </w:p>
    <w:p w14:paraId="7BE87C9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530CC0BC">
      <w:pPr>
        <w:pStyle w:val="16"/>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rPr>
          <w:rFonts w:ascii="华文中宋" w:hAnsi="华文中宋" w:eastAsia="华文中宋"/>
          <w:sz w:val="28"/>
          <w:szCs w:val="28"/>
        </w:rPr>
      </w:pPr>
      <w:r>
        <w:rPr>
          <w:rFonts w:hint="eastAsia" w:ascii="华文中宋" w:hAnsi="华文中宋" w:eastAsia="华文中宋"/>
          <w:sz w:val="28"/>
          <w:szCs w:val="28"/>
          <w:lang w:val="en-US" w:eastAsia="zh-CN"/>
        </w:rPr>
        <w:t>2、</w:t>
      </w:r>
      <w:r>
        <w:rPr>
          <w:rFonts w:hint="eastAsia" w:ascii="华文中宋" w:hAnsi="华文中宋" w:eastAsia="华文中宋"/>
          <w:sz w:val="28"/>
          <w:szCs w:val="28"/>
        </w:rPr>
        <w:t>结论与建议</w:t>
      </w:r>
    </w:p>
    <w:p w14:paraId="77856686">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通过对推荐方案的详细分析论证，明确提出项目和方案是否合理可行的结论意见，并对下一步工作提出建议，主要包括两方面内容：</w:t>
      </w:r>
    </w:p>
    <w:p w14:paraId="5AF26C2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（1）对项目下一步工作的重要意见和建议。例如，建设实施中需要引起重视的问题和工作安排的意见、建议。</w:t>
      </w:r>
    </w:p>
    <w:p w14:paraId="704A4690">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（2）项目实施中需要协调解决的问题和相应意见、建议。</w:t>
      </w:r>
    </w:p>
    <w:p w14:paraId="747334FC">
      <w:pPr>
        <w:keepNext w:val="0"/>
        <w:keepLines w:val="0"/>
        <w:pageBreakBefore w:val="0"/>
        <w:kinsoku/>
        <w:wordWrap/>
        <w:overflowPunct/>
        <w:topLinePunct w:val="0"/>
        <w:autoSpaceDE/>
        <w:autoSpaceDN/>
        <w:bidi w:val="0"/>
        <w:snapToGrid w:val="0"/>
        <w:spacing w:line="420" w:lineRule="exact"/>
        <w:ind w:firstLine="562" w:firstLineChars="200"/>
        <w:textAlignment w:val="auto"/>
        <w:rPr>
          <w:rFonts w:ascii="仿宋_GB2312" w:eastAsia="仿宋_GB2312"/>
          <w:b/>
          <w:sz w:val="28"/>
          <w:szCs w:val="28"/>
        </w:rPr>
      </w:pPr>
      <w:r>
        <w:rPr>
          <w:rFonts w:ascii="仿宋_GB2312" w:eastAsia="仿宋_GB2312"/>
          <w:b/>
          <w:sz w:val="28"/>
          <w:szCs w:val="28"/>
        </w:rPr>
        <w:br w:type="page"/>
      </w:r>
    </w:p>
    <w:p w14:paraId="1062D149">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outlineLvl w:val="0"/>
        <w:rPr>
          <w:rFonts w:ascii="黑体" w:eastAsia="黑体"/>
          <w:b/>
          <w:snapToGrid w:val="0"/>
          <w:kern w:val="0"/>
          <w:sz w:val="32"/>
          <w:szCs w:val="32"/>
        </w:rPr>
      </w:pPr>
      <w:r>
        <w:rPr>
          <w:rFonts w:hint="eastAsia" w:ascii="黑体" w:eastAsia="黑体"/>
          <w:b/>
          <w:snapToGrid w:val="0"/>
          <w:kern w:val="0"/>
          <w:sz w:val="32"/>
          <w:szCs w:val="32"/>
        </w:rPr>
        <w:t>附录：道路节点工程方案初步设计深度文件编制要求</w:t>
      </w:r>
    </w:p>
    <w:p w14:paraId="05092A8D">
      <w:pPr>
        <w:pageBreakBefore w:val="0"/>
        <w:widowControl/>
        <w:kinsoku/>
        <w:wordWrap/>
        <w:overflowPunct/>
        <w:topLinePunct w:val="0"/>
        <w:autoSpaceDE/>
        <w:autoSpaceDN/>
        <w:bidi w:val="0"/>
        <w:spacing w:line="420" w:lineRule="exact"/>
        <w:jc w:val="left"/>
        <w:textAlignment w:val="auto"/>
        <w:rPr>
          <w:rFonts w:ascii="黑体" w:eastAsia="黑体"/>
          <w:sz w:val="32"/>
          <w:szCs w:val="32"/>
        </w:rPr>
      </w:pPr>
    </w:p>
    <w:p w14:paraId="471CE7CE">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b/>
          <w:snapToGrid w:val="0"/>
          <w:kern w:val="0"/>
          <w:szCs w:val="28"/>
          <w:lang w:bidi="en-US"/>
        </w:rPr>
      </w:pPr>
      <w:r>
        <w:rPr>
          <w:rFonts w:hint="eastAsia" w:ascii="仿宋" w:hAnsi="仿宋" w:eastAsia="仿宋" w:cs="Times New Roman"/>
          <w:b/>
          <w:snapToGrid w:val="0"/>
          <w:kern w:val="0"/>
          <w:szCs w:val="28"/>
          <w:lang w:bidi="en-US"/>
        </w:rPr>
        <w:t xml:space="preserve">一、设计说明书 </w:t>
      </w:r>
    </w:p>
    <w:p w14:paraId="729C02C6">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r>
        <w:rPr>
          <w:rFonts w:hint="eastAsia" w:ascii="仿宋" w:hAnsi="仿宋" w:eastAsia="仿宋" w:cs="Times New Roman"/>
          <w:snapToGrid w:val="0"/>
          <w:kern w:val="0"/>
          <w:szCs w:val="28"/>
          <w:lang w:bidi="en-US"/>
        </w:rPr>
        <w:t>（一）</w:t>
      </w:r>
      <w:r>
        <w:rPr>
          <w:rFonts w:hint="eastAsia" w:ascii="仿宋" w:hAnsi="仿宋" w:eastAsia="仿宋" w:cs="Times New Roman"/>
          <w:snapToGrid w:val="0"/>
          <w:kern w:val="0"/>
          <w:szCs w:val="28"/>
          <w:lang w:val="zh-TW" w:eastAsia="zh-TW" w:bidi="en-US"/>
        </w:rPr>
        <w:t>道路工程</w:t>
      </w:r>
    </w:p>
    <w:p w14:paraId="046F405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1、道路平面和纵断面设计</w:t>
      </w:r>
    </w:p>
    <w:p w14:paraId="24C1320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平面设计说明道路设计范围、红线、中线定线等控制因素，各交通系统（机动车系统、非机动车系统、人行系统、公交系统等）设施的布置和平面尺寸；纵断面设计应说明河道、铁路、杆管线、交叉口等主要竖向控制高程。需要进行深化论证的应给出方案比选。</w:t>
      </w:r>
    </w:p>
    <w:p w14:paraId="54666716">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2、道路横断面设计</w:t>
      </w:r>
    </w:p>
    <w:p w14:paraId="2B6E54A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设计横断面布置形式，宽度和断面组合的确定与规划横断面、现状横断面（改扩建道路）的关系。需要进行深化论证的应给出方案比选。</w:t>
      </w:r>
    </w:p>
    <w:p w14:paraId="36463E0F">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3、交叉口设计</w:t>
      </w:r>
    </w:p>
    <w:p w14:paraId="2852A9A0">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实施方案路口（含平交、立交）交通流量、流向分析、信号配时、服务水平评价、交通组织及交通安全设施的设计原则及各部分的基本尺寸和主要设计参数。</w:t>
      </w:r>
    </w:p>
    <w:p w14:paraId="2011484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4、路基、路面结构设计</w:t>
      </w:r>
    </w:p>
    <w:p w14:paraId="4B58DF18">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实施方案确定的原则及内容。包括路基水文及土质、路基强度设计，路面结构类型及设计路面厚度的确定，结构组合、材料选择，包括荷载标准、计算方式、计算参数；旧路利用设计，规模较大的低级处理情况等。</w:t>
      </w:r>
    </w:p>
    <w:p w14:paraId="6F269E8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5、道路附属工程设计</w:t>
      </w:r>
    </w:p>
    <w:p w14:paraId="29048988">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包括挡墙、涵洞、边沟、台阶、护坡、公交停靠站、无障碍等设施。</w:t>
      </w:r>
    </w:p>
    <w:p w14:paraId="0B5E67B3">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bookmarkStart w:id="2" w:name="_Toc72070348"/>
      <w:r>
        <w:rPr>
          <w:rFonts w:hint="eastAsia" w:ascii="仿宋" w:hAnsi="仿宋" w:eastAsia="仿宋" w:cs="Times New Roman"/>
          <w:snapToGrid w:val="0"/>
          <w:kern w:val="0"/>
          <w:szCs w:val="28"/>
          <w:lang w:bidi="en-US"/>
        </w:rPr>
        <w:t>（二）</w:t>
      </w:r>
      <w:r>
        <w:rPr>
          <w:rFonts w:hint="eastAsia" w:ascii="仿宋" w:hAnsi="仿宋" w:eastAsia="仿宋" w:cs="Times New Roman"/>
          <w:snapToGrid w:val="0"/>
          <w:kern w:val="0"/>
          <w:szCs w:val="28"/>
          <w:lang w:val="zh-TW" w:eastAsia="zh-TW" w:bidi="en-US"/>
        </w:rPr>
        <w:t>交通工程</w:t>
      </w:r>
      <w:bookmarkEnd w:id="2"/>
    </w:p>
    <w:p w14:paraId="2E9B724D">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标志、标线、防护、信号灯等交通安全设施设计。</w:t>
      </w:r>
    </w:p>
    <w:p w14:paraId="05DC5989">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bookmarkStart w:id="3" w:name="_Toc72070349"/>
      <w:r>
        <w:rPr>
          <w:rFonts w:hint="eastAsia" w:ascii="仿宋" w:hAnsi="仿宋" w:eastAsia="仿宋" w:cs="Times New Roman"/>
          <w:snapToGrid w:val="0"/>
          <w:kern w:val="0"/>
          <w:szCs w:val="28"/>
          <w:lang w:bidi="en-US"/>
        </w:rPr>
        <w:t>（三）</w:t>
      </w:r>
      <w:r>
        <w:rPr>
          <w:rFonts w:hint="eastAsia" w:ascii="仿宋" w:hAnsi="仿宋" w:eastAsia="仿宋" w:cs="Times New Roman"/>
          <w:snapToGrid w:val="0"/>
          <w:kern w:val="0"/>
          <w:szCs w:val="28"/>
          <w:lang w:val="zh-TW" w:eastAsia="zh-TW" w:bidi="en-US"/>
        </w:rPr>
        <w:t>桥梁工程</w:t>
      </w:r>
      <w:bookmarkEnd w:id="3"/>
    </w:p>
    <w:p w14:paraId="2B9641D1">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1、桥梁总体设计</w:t>
      </w:r>
    </w:p>
    <w:p w14:paraId="09151D4C">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w:t>
      </w:r>
      <w:r>
        <w:rPr>
          <w:rFonts w:ascii="仿宋" w:hAnsi="仿宋" w:eastAsia="仿宋"/>
          <w:snapToGrid w:val="0"/>
          <w:kern w:val="0"/>
          <w:sz w:val="28"/>
          <w:szCs w:val="28"/>
        </w:rPr>
        <w:t>桥位设计、桥梁长度的确定及孔跨布置、设计特征水位</w:t>
      </w:r>
      <w:r>
        <w:rPr>
          <w:rFonts w:hint="eastAsia" w:ascii="仿宋" w:hAnsi="仿宋" w:eastAsia="仿宋"/>
          <w:snapToGrid w:val="0"/>
          <w:kern w:val="0"/>
          <w:sz w:val="28"/>
          <w:szCs w:val="28"/>
        </w:rPr>
        <w:t>、</w:t>
      </w:r>
      <w:r>
        <w:rPr>
          <w:rFonts w:ascii="仿宋" w:hAnsi="仿宋" w:eastAsia="仿宋"/>
          <w:snapToGrid w:val="0"/>
          <w:kern w:val="0"/>
          <w:sz w:val="28"/>
          <w:szCs w:val="28"/>
        </w:rPr>
        <w:t>河床冲刷等的调查与确定、桥梁横断面布置、桥梁纵断面及接线工程设计</w:t>
      </w:r>
      <w:r>
        <w:rPr>
          <w:rFonts w:hint="eastAsia" w:ascii="仿宋" w:hAnsi="仿宋" w:eastAsia="仿宋"/>
          <w:snapToGrid w:val="0"/>
          <w:kern w:val="0"/>
          <w:sz w:val="28"/>
          <w:szCs w:val="28"/>
        </w:rPr>
        <w:t>。</w:t>
      </w:r>
    </w:p>
    <w:p w14:paraId="3105E953">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2、</w:t>
      </w:r>
      <w:r>
        <w:rPr>
          <w:rFonts w:ascii="仿宋" w:hAnsi="仿宋" w:eastAsia="仿宋"/>
          <w:snapToGrid w:val="0"/>
          <w:kern w:val="0"/>
          <w:sz w:val="28"/>
          <w:szCs w:val="28"/>
        </w:rPr>
        <w:t>主桥或高架桥工程</w:t>
      </w:r>
    </w:p>
    <w:p w14:paraId="284BD144">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w:t>
      </w:r>
      <w:r>
        <w:rPr>
          <w:rFonts w:ascii="仿宋" w:hAnsi="仿宋" w:eastAsia="仿宋"/>
          <w:snapToGrid w:val="0"/>
          <w:kern w:val="0"/>
          <w:sz w:val="28"/>
          <w:szCs w:val="28"/>
        </w:rPr>
        <w:t>桥型方案比较及推荐方案、上部结构设计、下部结构设计、基础设计。</w:t>
      </w:r>
    </w:p>
    <w:p w14:paraId="5CA2AE65">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3、引桥或匝道</w:t>
      </w:r>
    </w:p>
    <w:p w14:paraId="7E54BE2F">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桥型方案比较及推荐方案、上部结构设计、下部结构设计、基础设计</w:t>
      </w:r>
      <w:r>
        <w:rPr>
          <w:rFonts w:hint="eastAsia" w:ascii="仿宋" w:hAnsi="仿宋" w:eastAsia="仿宋"/>
          <w:snapToGrid w:val="0"/>
          <w:kern w:val="0"/>
          <w:sz w:val="28"/>
          <w:szCs w:val="28"/>
        </w:rPr>
        <w:t>。</w:t>
      </w:r>
    </w:p>
    <w:p w14:paraId="78E0A0B6">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4、桥梁抗震</w:t>
      </w:r>
      <w:r>
        <w:rPr>
          <w:rFonts w:hint="eastAsia" w:ascii="仿宋" w:hAnsi="仿宋" w:eastAsia="仿宋"/>
          <w:snapToGrid w:val="0"/>
          <w:kern w:val="0"/>
          <w:sz w:val="28"/>
          <w:szCs w:val="28"/>
        </w:rPr>
        <w:t>设计、抗风设计（必要时）</w:t>
      </w:r>
    </w:p>
    <w:p w14:paraId="571DAD52">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5、</w:t>
      </w:r>
      <w:r>
        <w:rPr>
          <w:rFonts w:ascii="仿宋" w:hAnsi="仿宋" w:eastAsia="仿宋"/>
          <w:snapToGrid w:val="0"/>
          <w:kern w:val="0"/>
          <w:sz w:val="28"/>
          <w:szCs w:val="28"/>
        </w:rPr>
        <w:t>桥梁耐久性设计及措施</w:t>
      </w:r>
    </w:p>
    <w:p w14:paraId="0DABADDB">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6、</w:t>
      </w:r>
      <w:r>
        <w:rPr>
          <w:rFonts w:ascii="仿宋" w:hAnsi="仿宋" w:eastAsia="仿宋"/>
          <w:snapToGrid w:val="0"/>
          <w:kern w:val="0"/>
          <w:sz w:val="28"/>
          <w:szCs w:val="28"/>
        </w:rPr>
        <w:t>调治构筑物设置</w:t>
      </w:r>
    </w:p>
    <w:p w14:paraId="59370EDE">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7、</w:t>
      </w:r>
      <w:r>
        <w:rPr>
          <w:rFonts w:ascii="仿宋" w:hAnsi="仿宋" w:eastAsia="仿宋"/>
          <w:snapToGrid w:val="0"/>
          <w:kern w:val="0"/>
          <w:sz w:val="28"/>
          <w:szCs w:val="28"/>
        </w:rPr>
        <w:t>桥梁建筑和景观设计</w:t>
      </w:r>
      <w:r>
        <w:rPr>
          <w:rFonts w:hint="eastAsia" w:ascii="仿宋" w:hAnsi="仿宋" w:eastAsia="仿宋"/>
          <w:snapToGrid w:val="0"/>
          <w:kern w:val="0"/>
          <w:sz w:val="28"/>
          <w:szCs w:val="28"/>
        </w:rPr>
        <w:t>（一般桥梁可简述）</w:t>
      </w:r>
    </w:p>
    <w:p w14:paraId="17B195F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8、附属工程</w:t>
      </w:r>
    </w:p>
    <w:p w14:paraId="6E49DA4D">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w:t>
      </w:r>
      <w:r>
        <w:rPr>
          <w:rFonts w:ascii="仿宋" w:hAnsi="仿宋" w:eastAsia="仿宋"/>
          <w:snapToGrid w:val="0"/>
          <w:kern w:val="0"/>
          <w:sz w:val="28"/>
          <w:szCs w:val="28"/>
        </w:rPr>
        <w:t>安全设施设计</w:t>
      </w:r>
      <w:r>
        <w:rPr>
          <w:rFonts w:hint="eastAsia" w:ascii="仿宋" w:hAnsi="仿宋" w:eastAsia="仿宋"/>
          <w:snapToGrid w:val="0"/>
          <w:kern w:val="0"/>
          <w:sz w:val="28"/>
          <w:szCs w:val="28"/>
        </w:rPr>
        <w:t>（防撞护栏、防眩设施、防护网、桥墩防撞及导航设施等）；</w:t>
      </w:r>
      <w:r>
        <w:rPr>
          <w:rFonts w:ascii="仿宋" w:hAnsi="仿宋" w:eastAsia="仿宋"/>
          <w:snapToGrid w:val="0"/>
          <w:kern w:val="0"/>
          <w:sz w:val="28"/>
          <w:szCs w:val="28"/>
        </w:rPr>
        <w:t>照明工程设计；防</w:t>
      </w:r>
      <w:r>
        <w:rPr>
          <w:rFonts w:hint="eastAsia" w:ascii="仿宋" w:hAnsi="仿宋" w:eastAsia="仿宋"/>
          <w:snapToGrid w:val="0"/>
          <w:kern w:val="0"/>
          <w:sz w:val="28"/>
          <w:szCs w:val="28"/>
        </w:rPr>
        <w:t>、</w:t>
      </w:r>
      <w:r>
        <w:rPr>
          <w:rFonts w:ascii="仿宋" w:hAnsi="仿宋" w:eastAsia="仿宋"/>
          <w:snapToGrid w:val="0"/>
          <w:kern w:val="0"/>
          <w:sz w:val="28"/>
          <w:szCs w:val="28"/>
        </w:rPr>
        <w:t>排水工程设计；附属人行梯道系统设计</w:t>
      </w:r>
      <w:r>
        <w:rPr>
          <w:rFonts w:hint="eastAsia" w:ascii="仿宋" w:hAnsi="仿宋" w:eastAsia="仿宋"/>
          <w:snapToGrid w:val="0"/>
          <w:kern w:val="0"/>
          <w:sz w:val="28"/>
          <w:szCs w:val="28"/>
        </w:rPr>
        <w:t>；</w:t>
      </w:r>
      <w:r>
        <w:rPr>
          <w:rFonts w:ascii="仿宋" w:hAnsi="仿宋" w:eastAsia="仿宋"/>
          <w:snapToGrid w:val="0"/>
          <w:kern w:val="0"/>
          <w:sz w:val="28"/>
          <w:szCs w:val="28"/>
        </w:rPr>
        <w:t>过桥管位设计；配套的服务及管理设施设计</w:t>
      </w:r>
      <w:r>
        <w:rPr>
          <w:rFonts w:hint="eastAsia" w:ascii="仿宋" w:hAnsi="仿宋" w:eastAsia="仿宋"/>
          <w:snapToGrid w:val="0"/>
          <w:kern w:val="0"/>
          <w:sz w:val="28"/>
          <w:szCs w:val="28"/>
        </w:rPr>
        <w:t>。</w:t>
      </w:r>
    </w:p>
    <w:p w14:paraId="51B03C6B">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9、桥梁的养护与管理</w:t>
      </w:r>
    </w:p>
    <w:p w14:paraId="667F670D">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10、桥梁工程施工方案</w:t>
      </w:r>
      <w:r>
        <w:rPr>
          <w:rFonts w:hint="eastAsia" w:ascii="仿宋" w:hAnsi="仿宋" w:eastAsia="仿宋"/>
          <w:snapToGrid w:val="0"/>
          <w:kern w:val="0"/>
          <w:sz w:val="28"/>
          <w:szCs w:val="28"/>
        </w:rPr>
        <w:t>（常规、一般桥梁可在说明中简述）</w:t>
      </w:r>
    </w:p>
    <w:p w14:paraId="24045BDB">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说明实施方案</w:t>
      </w:r>
      <w:r>
        <w:rPr>
          <w:rFonts w:hint="eastAsia" w:ascii="仿宋" w:hAnsi="仿宋" w:eastAsia="仿宋"/>
          <w:snapToGrid w:val="0"/>
          <w:kern w:val="0"/>
          <w:sz w:val="28"/>
          <w:szCs w:val="28"/>
        </w:rPr>
        <w:t>、</w:t>
      </w:r>
      <w:r>
        <w:rPr>
          <w:rFonts w:ascii="仿宋" w:hAnsi="仿宋" w:eastAsia="仿宋"/>
          <w:snapToGrid w:val="0"/>
          <w:kern w:val="0"/>
          <w:sz w:val="28"/>
          <w:szCs w:val="28"/>
        </w:rPr>
        <w:t>指导性施工组织设计</w:t>
      </w:r>
      <w:r>
        <w:rPr>
          <w:rFonts w:hint="eastAsia" w:ascii="仿宋" w:hAnsi="仿宋" w:eastAsia="仿宋"/>
          <w:snapToGrid w:val="0"/>
          <w:kern w:val="0"/>
          <w:sz w:val="28"/>
          <w:szCs w:val="28"/>
        </w:rPr>
        <w:t>、</w:t>
      </w:r>
      <w:r>
        <w:rPr>
          <w:rFonts w:ascii="仿宋" w:hAnsi="仿宋" w:eastAsia="仿宋"/>
          <w:snapToGrid w:val="0"/>
          <w:kern w:val="0"/>
          <w:sz w:val="28"/>
          <w:szCs w:val="28"/>
        </w:rPr>
        <w:t>施工方法和要求</w:t>
      </w:r>
      <w:r>
        <w:rPr>
          <w:rFonts w:hint="eastAsia" w:ascii="仿宋" w:hAnsi="仿宋" w:eastAsia="仿宋"/>
          <w:snapToGrid w:val="0"/>
          <w:kern w:val="0"/>
          <w:sz w:val="28"/>
          <w:szCs w:val="28"/>
        </w:rPr>
        <w:t>。</w:t>
      </w:r>
    </w:p>
    <w:p w14:paraId="33D87155">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论述施工方法的经济合理性和技术可行性</w:t>
      </w:r>
      <w:r>
        <w:rPr>
          <w:rFonts w:hint="eastAsia" w:ascii="仿宋" w:hAnsi="仿宋" w:eastAsia="仿宋"/>
          <w:snapToGrid w:val="0"/>
          <w:kern w:val="0"/>
          <w:sz w:val="28"/>
          <w:szCs w:val="28"/>
        </w:rPr>
        <w:t>。</w:t>
      </w:r>
    </w:p>
    <w:p w14:paraId="1220A521">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bookmarkStart w:id="4" w:name="_Toc72070350"/>
      <w:r>
        <w:rPr>
          <w:rFonts w:hint="eastAsia" w:ascii="仿宋" w:hAnsi="仿宋" w:eastAsia="仿宋" w:cs="Times New Roman"/>
          <w:snapToGrid w:val="0"/>
          <w:kern w:val="0"/>
          <w:szCs w:val="28"/>
          <w:lang w:bidi="en-US"/>
        </w:rPr>
        <w:t>（四）</w:t>
      </w:r>
      <w:r>
        <w:rPr>
          <w:rFonts w:hint="eastAsia" w:ascii="仿宋" w:hAnsi="仿宋" w:eastAsia="仿宋" w:cs="Times New Roman"/>
          <w:snapToGrid w:val="0"/>
          <w:kern w:val="0"/>
          <w:szCs w:val="28"/>
          <w:lang w:val="zh-TW" w:eastAsia="zh-TW" w:bidi="en-US"/>
        </w:rPr>
        <w:t>排水工程</w:t>
      </w:r>
      <w:bookmarkEnd w:id="4"/>
    </w:p>
    <w:p w14:paraId="7DADBE02">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1、工程研究</w:t>
      </w:r>
      <w:r>
        <w:rPr>
          <w:rFonts w:ascii="仿宋" w:hAnsi="仿宋" w:eastAsia="仿宋"/>
          <w:snapToGrid w:val="0"/>
          <w:kern w:val="0"/>
          <w:sz w:val="28"/>
          <w:szCs w:val="28"/>
        </w:rPr>
        <w:t>范围</w:t>
      </w:r>
      <w:r>
        <w:rPr>
          <w:rFonts w:hint="eastAsia" w:ascii="仿宋" w:hAnsi="仿宋" w:eastAsia="仿宋"/>
          <w:snapToGrid w:val="0"/>
          <w:kern w:val="0"/>
          <w:sz w:val="28"/>
          <w:szCs w:val="28"/>
        </w:rPr>
        <w:t>与</w:t>
      </w:r>
      <w:r>
        <w:rPr>
          <w:rFonts w:ascii="仿宋" w:hAnsi="仿宋" w:eastAsia="仿宋"/>
          <w:snapToGrid w:val="0"/>
          <w:kern w:val="0"/>
          <w:sz w:val="28"/>
          <w:szCs w:val="28"/>
        </w:rPr>
        <w:t>内容</w:t>
      </w:r>
    </w:p>
    <w:p w14:paraId="6FF761DB">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2、现状概况</w:t>
      </w:r>
    </w:p>
    <w:p w14:paraId="1100A134">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本</w:t>
      </w:r>
      <w:r>
        <w:rPr>
          <w:rFonts w:ascii="仿宋" w:hAnsi="仿宋" w:eastAsia="仿宋"/>
          <w:snapToGrid w:val="0"/>
          <w:kern w:val="0"/>
          <w:sz w:val="28"/>
          <w:szCs w:val="28"/>
        </w:rPr>
        <w:t>工程现状排水</w:t>
      </w:r>
      <w:r>
        <w:rPr>
          <w:rFonts w:hint="eastAsia" w:ascii="仿宋" w:hAnsi="仿宋" w:eastAsia="仿宋"/>
          <w:snapToGrid w:val="0"/>
          <w:kern w:val="0"/>
          <w:sz w:val="28"/>
          <w:szCs w:val="28"/>
        </w:rPr>
        <w:t>设施</w:t>
      </w:r>
      <w:r>
        <w:rPr>
          <w:rFonts w:ascii="仿宋" w:hAnsi="仿宋" w:eastAsia="仿宋"/>
          <w:snapToGrid w:val="0"/>
          <w:kern w:val="0"/>
          <w:sz w:val="28"/>
          <w:szCs w:val="28"/>
        </w:rPr>
        <w:t>建设情况。</w:t>
      </w:r>
    </w:p>
    <w:p w14:paraId="5F23E8AE">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排水</w:t>
      </w:r>
      <w:r>
        <w:rPr>
          <w:rFonts w:ascii="仿宋" w:hAnsi="仿宋" w:eastAsia="仿宋"/>
          <w:snapToGrid w:val="0"/>
          <w:kern w:val="0"/>
          <w:sz w:val="28"/>
          <w:szCs w:val="28"/>
        </w:rPr>
        <w:t>系统建设</w:t>
      </w:r>
      <w:r>
        <w:rPr>
          <w:rFonts w:hint="eastAsia" w:ascii="仿宋" w:hAnsi="仿宋" w:eastAsia="仿宋"/>
          <w:snapToGrid w:val="0"/>
          <w:kern w:val="0"/>
          <w:sz w:val="28"/>
          <w:szCs w:val="28"/>
        </w:rPr>
        <w:t>概况：本工程</w:t>
      </w:r>
      <w:r>
        <w:rPr>
          <w:rFonts w:ascii="仿宋" w:hAnsi="仿宋" w:eastAsia="仿宋"/>
          <w:snapToGrid w:val="0"/>
          <w:kern w:val="0"/>
          <w:sz w:val="28"/>
          <w:szCs w:val="28"/>
        </w:rPr>
        <w:t>所属排水系统</w:t>
      </w:r>
      <w:r>
        <w:rPr>
          <w:rFonts w:hint="eastAsia" w:ascii="仿宋" w:hAnsi="仿宋" w:eastAsia="仿宋"/>
          <w:snapToGrid w:val="0"/>
          <w:kern w:val="0"/>
          <w:sz w:val="28"/>
          <w:szCs w:val="28"/>
        </w:rPr>
        <w:t>服务范围</w:t>
      </w:r>
      <w:r>
        <w:rPr>
          <w:rFonts w:ascii="仿宋" w:hAnsi="仿宋" w:eastAsia="仿宋"/>
          <w:snapToGrid w:val="0"/>
          <w:kern w:val="0"/>
          <w:sz w:val="28"/>
          <w:szCs w:val="28"/>
        </w:rPr>
        <w:t>、服务面积、</w:t>
      </w:r>
      <w:r>
        <w:rPr>
          <w:rFonts w:hint="eastAsia" w:ascii="仿宋" w:hAnsi="仿宋" w:eastAsia="仿宋"/>
          <w:snapToGrid w:val="0"/>
          <w:kern w:val="0"/>
          <w:sz w:val="28"/>
          <w:szCs w:val="28"/>
        </w:rPr>
        <w:t>雨水</w:t>
      </w:r>
      <w:r>
        <w:rPr>
          <w:rFonts w:ascii="仿宋" w:hAnsi="仿宋" w:eastAsia="仿宋"/>
          <w:snapToGrid w:val="0"/>
          <w:kern w:val="0"/>
          <w:sz w:val="28"/>
          <w:szCs w:val="28"/>
        </w:rPr>
        <w:t>排水模式、污水排水出路、建设标准、建设规模</w:t>
      </w:r>
      <w:r>
        <w:rPr>
          <w:rFonts w:hint="eastAsia" w:ascii="仿宋" w:hAnsi="仿宋" w:eastAsia="仿宋"/>
          <w:snapToGrid w:val="0"/>
          <w:kern w:val="0"/>
          <w:sz w:val="28"/>
          <w:szCs w:val="28"/>
        </w:rPr>
        <w:t>、</w:t>
      </w:r>
      <w:r>
        <w:rPr>
          <w:rFonts w:ascii="仿宋" w:hAnsi="仿宋" w:eastAsia="仿宋"/>
          <w:snapToGrid w:val="0"/>
          <w:kern w:val="0"/>
          <w:sz w:val="28"/>
          <w:szCs w:val="28"/>
        </w:rPr>
        <w:t>水力流态</w:t>
      </w:r>
      <w:r>
        <w:rPr>
          <w:rFonts w:hint="eastAsia" w:ascii="仿宋" w:hAnsi="仿宋" w:eastAsia="仿宋"/>
          <w:snapToGrid w:val="0"/>
          <w:kern w:val="0"/>
          <w:sz w:val="28"/>
          <w:szCs w:val="28"/>
        </w:rPr>
        <w:t>、</w:t>
      </w:r>
      <w:r>
        <w:rPr>
          <w:rFonts w:ascii="仿宋" w:hAnsi="仿宋" w:eastAsia="仿宋"/>
          <w:snapToGrid w:val="0"/>
          <w:kern w:val="0"/>
          <w:sz w:val="28"/>
          <w:szCs w:val="28"/>
        </w:rPr>
        <w:t>上下游</w:t>
      </w:r>
      <w:r>
        <w:rPr>
          <w:rFonts w:hint="eastAsia" w:ascii="仿宋" w:hAnsi="仿宋" w:eastAsia="仿宋"/>
          <w:snapToGrid w:val="0"/>
          <w:kern w:val="0"/>
          <w:sz w:val="28"/>
          <w:szCs w:val="28"/>
        </w:rPr>
        <w:t>管道</w:t>
      </w:r>
      <w:r>
        <w:rPr>
          <w:rFonts w:ascii="仿宋" w:hAnsi="仿宋" w:eastAsia="仿宋"/>
          <w:snapToGrid w:val="0"/>
          <w:kern w:val="0"/>
          <w:sz w:val="28"/>
          <w:szCs w:val="28"/>
        </w:rPr>
        <w:t>管内底标高</w:t>
      </w:r>
      <w:r>
        <w:rPr>
          <w:rFonts w:hint="eastAsia" w:ascii="仿宋" w:hAnsi="仿宋" w:eastAsia="仿宋"/>
          <w:snapToGrid w:val="0"/>
          <w:kern w:val="0"/>
          <w:sz w:val="28"/>
          <w:szCs w:val="28"/>
        </w:rPr>
        <w:t>等；</w:t>
      </w:r>
      <w:r>
        <w:rPr>
          <w:rFonts w:ascii="仿宋" w:hAnsi="仿宋" w:eastAsia="仿宋"/>
          <w:snapToGrid w:val="0"/>
          <w:kern w:val="0"/>
          <w:sz w:val="28"/>
          <w:szCs w:val="28"/>
        </w:rPr>
        <w:t>现状运行</w:t>
      </w:r>
      <w:r>
        <w:rPr>
          <w:rFonts w:hint="eastAsia" w:ascii="仿宋" w:hAnsi="仿宋" w:eastAsia="仿宋"/>
          <w:snapToGrid w:val="0"/>
          <w:kern w:val="0"/>
          <w:sz w:val="28"/>
          <w:szCs w:val="28"/>
        </w:rPr>
        <w:t>情况。</w:t>
      </w:r>
    </w:p>
    <w:p w14:paraId="1A3BC9B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与本工程相关的排水河道建设情况。</w:t>
      </w:r>
    </w:p>
    <w:p w14:paraId="2717B575">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3、规划概况</w:t>
      </w:r>
    </w:p>
    <w:p w14:paraId="7E6B266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排水</w:t>
      </w:r>
      <w:r>
        <w:rPr>
          <w:rFonts w:ascii="仿宋" w:hAnsi="仿宋" w:eastAsia="仿宋"/>
          <w:snapToGrid w:val="0"/>
          <w:kern w:val="0"/>
          <w:sz w:val="28"/>
          <w:szCs w:val="28"/>
        </w:rPr>
        <w:t>系统</w:t>
      </w:r>
      <w:r>
        <w:rPr>
          <w:rFonts w:hint="eastAsia" w:ascii="仿宋" w:hAnsi="仿宋" w:eastAsia="仿宋"/>
          <w:snapToGrid w:val="0"/>
          <w:kern w:val="0"/>
          <w:sz w:val="28"/>
          <w:szCs w:val="28"/>
        </w:rPr>
        <w:t>规划概况：本工程</w:t>
      </w:r>
      <w:r>
        <w:rPr>
          <w:rFonts w:ascii="仿宋" w:hAnsi="仿宋" w:eastAsia="仿宋"/>
          <w:snapToGrid w:val="0"/>
          <w:kern w:val="0"/>
          <w:sz w:val="28"/>
          <w:szCs w:val="28"/>
        </w:rPr>
        <w:t>所属排水系统</w:t>
      </w:r>
      <w:r>
        <w:rPr>
          <w:rFonts w:hint="eastAsia" w:ascii="仿宋" w:hAnsi="仿宋" w:eastAsia="仿宋"/>
          <w:snapToGrid w:val="0"/>
          <w:kern w:val="0"/>
          <w:sz w:val="28"/>
          <w:szCs w:val="28"/>
        </w:rPr>
        <w:t>服务范围</w:t>
      </w:r>
      <w:r>
        <w:rPr>
          <w:rFonts w:ascii="仿宋" w:hAnsi="仿宋" w:eastAsia="仿宋"/>
          <w:snapToGrid w:val="0"/>
          <w:kern w:val="0"/>
          <w:sz w:val="28"/>
          <w:szCs w:val="28"/>
        </w:rPr>
        <w:t>、服务面积、</w:t>
      </w:r>
      <w:r>
        <w:rPr>
          <w:rFonts w:hint="eastAsia" w:ascii="仿宋" w:hAnsi="仿宋" w:eastAsia="仿宋"/>
          <w:snapToGrid w:val="0"/>
          <w:kern w:val="0"/>
          <w:sz w:val="28"/>
          <w:szCs w:val="28"/>
        </w:rPr>
        <w:t>雨水</w:t>
      </w:r>
      <w:r>
        <w:rPr>
          <w:rFonts w:ascii="仿宋" w:hAnsi="仿宋" w:eastAsia="仿宋"/>
          <w:snapToGrid w:val="0"/>
          <w:kern w:val="0"/>
          <w:sz w:val="28"/>
          <w:szCs w:val="28"/>
        </w:rPr>
        <w:t>排水模式、污水排水出路、</w:t>
      </w:r>
      <w:r>
        <w:rPr>
          <w:rFonts w:hint="eastAsia" w:ascii="仿宋" w:hAnsi="仿宋" w:eastAsia="仿宋"/>
          <w:snapToGrid w:val="0"/>
          <w:kern w:val="0"/>
          <w:sz w:val="28"/>
          <w:szCs w:val="28"/>
        </w:rPr>
        <w:t>规划</w:t>
      </w:r>
      <w:r>
        <w:rPr>
          <w:rFonts w:ascii="仿宋" w:hAnsi="仿宋" w:eastAsia="仿宋"/>
          <w:snapToGrid w:val="0"/>
          <w:kern w:val="0"/>
          <w:sz w:val="28"/>
          <w:szCs w:val="28"/>
        </w:rPr>
        <w:t>标准、</w:t>
      </w:r>
      <w:r>
        <w:rPr>
          <w:rFonts w:hint="eastAsia" w:ascii="仿宋" w:hAnsi="仿宋" w:eastAsia="仿宋"/>
          <w:snapToGrid w:val="0"/>
          <w:kern w:val="0"/>
          <w:sz w:val="28"/>
          <w:szCs w:val="28"/>
        </w:rPr>
        <w:t>规划</w:t>
      </w:r>
      <w:r>
        <w:rPr>
          <w:rFonts w:ascii="仿宋" w:hAnsi="仿宋" w:eastAsia="仿宋"/>
          <w:snapToGrid w:val="0"/>
          <w:kern w:val="0"/>
          <w:sz w:val="28"/>
          <w:szCs w:val="28"/>
        </w:rPr>
        <w:t>规模</w:t>
      </w:r>
      <w:r>
        <w:rPr>
          <w:rFonts w:hint="eastAsia" w:ascii="仿宋" w:hAnsi="仿宋" w:eastAsia="仿宋"/>
          <w:snapToGrid w:val="0"/>
          <w:kern w:val="0"/>
          <w:sz w:val="28"/>
          <w:szCs w:val="28"/>
        </w:rPr>
        <w:t>、</w:t>
      </w:r>
      <w:r>
        <w:rPr>
          <w:rFonts w:ascii="仿宋" w:hAnsi="仿宋" w:eastAsia="仿宋"/>
          <w:snapToGrid w:val="0"/>
          <w:kern w:val="0"/>
          <w:sz w:val="28"/>
          <w:szCs w:val="28"/>
        </w:rPr>
        <w:t>水力流态等</w:t>
      </w:r>
      <w:r>
        <w:rPr>
          <w:rFonts w:hint="eastAsia" w:ascii="仿宋" w:hAnsi="仿宋" w:eastAsia="仿宋"/>
          <w:snapToGrid w:val="0"/>
          <w:kern w:val="0"/>
          <w:sz w:val="28"/>
          <w:szCs w:val="28"/>
        </w:rPr>
        <w:t>。</w:t>
      </w:r>
    </w:p>
    <w:p w14:paraId="28402B01">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与本工程相关的排水河道</w:t>
      </w:r>
      <w:r>
        <w:rPr>
          <w:rFonts w:hint="eastAsia" w:ascii="仿宋" w:hAnsi="仿宋" w:eastAsia="仿宋"/>
          <w:snapToGrid w:val="0"/>
          <w:kern w:val="0"/>
          <w:sz w:val="28"/>
          <w:szCs w:val="28"/>
        </w:rPr>
        <w:t>规划</w:t>
      </w:r>
      <w:r>
        <w:rPr>
          <w:rFonts w:ascii="仿宋" w:hAnsi="仿宋" w:eastAsia="仿宋"/>
          <w:snapToGrid w:val="0"/>
          <w:kern w:val="0"/>
          <w:sz w:val="28"/>
          <w:szCs w:val="28"/>
        </w:rPr>
        <w:t>情况：</w:t>
      </w:r>
      <w:r>
        <w:rPr>
          <w:rFonts w:hint="eastAsia" w:ascii="仿宋" w:hAnsi="仿宋" w:eastAsia="仿宋"/>
          <w:snapToGrid w:val="0"/>
          <w:kern w:val="0"/>
          <w:sz w:val="28"/>
          <w:szCs w:val="28"/>
        </w:rPr>
        <w:t>河道</w:t>
      </w:r>
      <w:r>
        <w:rPr>
          <w:rFonts w:ascii="仿宋" w:hAnsi="仿宋" w:eastAsia="仿宋"/>
          <w:snapToGrid w:val="0"/>
          <w:kern w:val="0"/>
          <w:sz w:val="28"/>
          <w:szCs w:val="28"/>
        </w:rPr>
        <w:t>规划要</w:t>
      </w:r>
      <w:r>
        <w:rPr>
          <w:rFonts w:hint="eastAsia" w:ascii="仿宋" w:hAnsi="仿宋" w:eastAsia="仿宋"/>
          <w:snapToGrid w:val="0"/>
          <w:kern w:val="0"/>
          <w:sz w:val="28"/>
          <w:szCs w:val="28"/>
        </w:rPr>
        <w:t>素</w:t>
      </w:r>
      <w:r>
        <w:rPr>
          <w:rFonts w:ascii="仿宋" w:hAnsi="仿宋" w:eastAsia="仿宋"/>
          <w:snapToGrid w:val="0"/>
          <w:kern w:val="0"/>
          <w:sz w:val="28"/>
          <w:szCs w:val="28"/>
        </w:rPr>
        <w:t>、</w:t>
      </w:r>
      <w:r>
        <w:rPr>
          <w:rFonts w:hint="eastAsia" w:ascii="仿宋" w:hAnsi="仿宋" w:eastAsia="仿宋"/>
          <w:snapToGrid w:val="0"/>
          <w:kern w:val="0"/>
          <w:sz w:val="28"/>
          <w:szCs w:val="28"/>
        </w:rPr>
        <w:t>规划</w:t>
      </w:r>
      <w:r>
        <w:rPr>
          <w:rFonts w:ascii="仿宋" w:hAnsi="仿宋" w:eastAsia="仿宋"/>
          <w:snapToGrid w:val="0"/>
          <w:kern w:val="0"/>
          <w:sz w:val="28"/>
          <w:szCs w:val="28"/>
        </w:rPr>
        <w:t>河道水位</w:t>
      </w:r>
      <w:r>
        <w:rPr>
          <w:rFonts w:hint="eastAsia" w:ascii="仿宋" w:hAnsi="仿宋" w:eastAsia="仿宋"/>
          <w:snapToGrid w:val="0"/>
          <w:kern w:val="0"/>
          <w:sz w:val="28"/>
          <w:szCs w:val="28"/>
        </w:rPr>
        <w:t>（最高</w:t>
      </w:r>
      <w:r>
        <w:rPr>
          <w:rFonts w:ascii="仿宋" w:hAnsi="仿宋" w:eastAsia="仿宋"/>
          <w:snapToGrid w:val="0"/>
          <w:kern w:val="0"/>
          <w:sz w:val="28"/>
          <w:szCs w:val="28"/>
        </w:rPr>
        <w:t>除涝控制水位、常水位、低水位、预降水位</w:t>
      </w:r>
      <w:r>
        <w:rPr>
          <w:rFonts w:hint="eastAsia" w:ascii="仿宋" w:hAnsi="仿宋" w:eastAsia="仿宋"/>
          <w:snapToGrid w:val="0"/>
          <w:kern w:val="0"/>
          <w:sz w:val="28"/>
          <w:szCs w:val="28"/>
        </w:rPr>
        <w:t>），</w:t>
      </w:r>
      <w:r>
        <w:rPr>
          <w:rFonts w:ascii="仿宋" w:hAnsi="仿宋" w:eastAsia="仿宋"/>
          <w:snapToGrid w:val="0"/>
          <w:kern w:val="0"/>
          <w:sz w:val="28"/>
          <w:szCs w:val="28"/>
        </w:rPr>
        <w:t>是否通航、是否为水源保护区</w:t>
      </w:r>
      <w:r>
        <w:rPr>
          <w:rFonts w:hint="eastAsia" w:ascii="仿宋" w:hAnsi="仿宋" w:eastAsia="仿宋"/>
          <w:snapToGrid w:val="0"/>
          <w:kern w:val="0"/>
          <w:sz w:val="28"/>
          <w:szCs w:val="28"/>
        </w:rPr>
        <w:t>等</w:t>
      </w:r>
      <w:r>
        <w:rPr>
          <w:rFonts w:ascii="仿宋" w:hAnsi="仿宋" w:eastAsia="仿宋"/>
          <w:snapToGrid w:val="0"/>
          <w:kern w:val="0"/>
          <w:sz w:val="28"/>
          <w:szCs w:val="28"/>
        </w:rPr>
        <w:t>。</w:t>
      </w:r>
    </w:p>
    <w:p w14:paraId="3FBC0675">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4、设计原则</w:t>
      </w:r>
    </w:p>
    <w:p w14:paraId="68FDD10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w:t>
      </w:r>
      <w:r>
        <w:rPr>
          <w:rFonts w:ascii="仿宋" w:hAnsi="仿宋" w:eastAsia="仿宋"/>
          <w:snapToGrid w:val="0"/>
          <w:kern w:val="0"/>
          <w:sz w:val="28"/>
          <w:szCs w:val="28"/>
        </w:rPr>
        <w:t>排水体制、与排水规划的相符性、</w:t>
      </w:r>
      <w:r>
        <w:rPr>
          <w:rFonts w:hint="eastAsia" w:ascii="仿宋" w:hAnsi="仿宋" w:eastAsia="仿宋"/>
          <w:snapToGrid w:val="0"/>
          <w:kern w:val="0"/>
          <w:sz w:val="28"/>
          <w:szCs w:val="28"/>
        </w:rPr>
        <w:t>雨水</w:t>
      </w:r>
      <w:r>
        <w:rPr>
          <w:rFonts w:ascii="仿宋" w:hAnsi="仿宋" w:eastAsia="仿宋"/>
          <w:snapToGrid w:val="0"/>
          <w:kern w:val="0"/>
          <w:sz w:val="28"/>
          <w:szCs w:val="28"/>
        </w:rPr>
        <w:t>排水模式、污水出路</w:t>
      </w:r>
      <w:r>
        <w:rPr>
          <w:rFonts w:hint="eastAsia" w:ascii="仿宋" w:hAnsi="仿宋" w:eastAsia="仿宋"/>
          <w:snapToGrid w:val="0"/>
          <w:kern w:val="0"/>
          <w:sz w:val="28"/>
          <w:szCs w:val="28"/>
        </w:rPr>
        <w:t>等</w:t>
      </w:r>
      <w:r>
        <w:rPr>
          <w:rFonts w:ascii="仿宋" w:hAnsi="仿宋" w:eastAsia="仿宋"/>
          <w:snapToGrid w:val="0"/>
          <w:kern w:val="0"/>
          <w:sz w:val="28"/>
          <w:szCs w:val="28"/>
        </w:rPr>
        <w:t>。</w:t>
      </w:r>
    </w:p>
    <w:p w14:paraId="5C78619C">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5、工程方案设计</w:t>
      </w:r>
    </w:p>
    <w:p w14:paraId="52FF1C85">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（1）方案比选</w:t>
      </w:r>
    </w:p>
    <w:p w14:paraId="72766244">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（2）</w:t>
      </w:r>
      <w:r>
        <w:rPr>
          <w:rFonts w:ascii="仿宋" w:hAnsi="仿宋" w:eastAsia="仿宋"/>
          <w:snapToGrid w:val="0"/>
          <w:kern w:val="0"/>
          <w:sz w:val="28"/>
          <w:szCs w:val="28"/>
        </w:rPr>
        <w:t>推荐方案工程设计</w:t>
      </w:r>
    </w:p>
    <w:p w14:paraId="386B6E64">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排水</w:t>
      </w:r>
      <w:r>
        <w:rPr>
          <w:rFonts w:ascii="仿宋" w:hAnsi="仿宋" w:eastAsia="仿宋"/>
          <w:snapToGrid w:val="0"/>
          <w:kern w:val="0"/>
          <w:sz w:val="28"/>
          <w:szCs w:val="28"/>
        </w:rPr>
        <w:t>管道：</w:t>
      </w:r>
      <w:r>
        <w:rPr>
          <w:rFonts w:hint="eastAsia" w:ascii="仿宋" w:hAnsi="仿宋" w:eastAsia="仿宋"/>
          <w:snapToGrid w:val="0"/>
          <w:kern w:val="0"/>
          <w:sz w:val="28"/>
          <w:szCs w:val="28"/>
        </w:rPr>
        <w:t>雨水</w:t>
      </w:r>
      <w:r>
        <w:rPr>
          <w:rFonts w:ascii="仿宋" w:hAnsi="仿宋" w:eastAsia="仿宋"/>
          <w:snapToGrid w:val="0"/>
          <w:kern w:val="0"/>
          <w:sz w:val="28"/>
          <w:szCs w:val="28"/>
        </w:rPr>
        <w:t>管道</w:t>
      </w:r>
      <w:r>
        <w:rPr>
          <w:rFonts w:hint="eastAsia" w:ascii="仿宋" w:hAnsi="仿宋" w:eastAsia="仿宋"/>
          <w:snapToGrid w:val="0"/>
          <w:kern w:val="0"/>
          <w:sz w:val="28"/>
          <w:szCs w:val="28"/>
        </w:rPr>
        <w:t>（或</w:t>
      </w:r>
      <w:r>
        <w:rPr>
          <w:rFonts w:ascii="仿宋" w:hAnsi="仿宋" w:eastAsia="仿宋"/>
          <w:snapToGrid w:val="0"/>
          <w:kern w:val="0"/>
          <w:sz w:val="28"/>
          <w:szCs w:val="28"/>
        </w:rPr>
        <w:t>合流管道</w:t>
      </w:r>
      <w:r>
        <w:rPr>
          <w:rFonts w:hint="eastAsia" w:ascii="仿宋" w:hAnsi="仿宋" w:eastAsia="仿宋"/>
          <w:snapToGrid w:val="0"/>
          <w:kern w:val="0"/>
          <w:sz w:val="28"/>
          <w:szCs w:val="28"/>
        </w:rPr>
        <w:t>）</w:t>
      </w:r>
      <w:r>
        <w:rPr>
          <w:rFonts w:ascii="仿宋" w:hAnsi="仿宋" w:eastAsia="仿宋"/>
          <w:snapToGrid w:val="0"/>
          <w:kern w:val="0"/>
          <w:sz w:val="28"/>
          <w:szCs w:val="28"/>
        </w:rPr>
        <w:t>设计、</w:t>
      </w:r>
      <w:r>
        <w:rPr>
          <w:rFonts w:hint="eastAsia" w:ascii="仿宋" w:hAnsi="仿宋" w:eastAsia="仿宋"/>
          <w:snapToGrid w:val="0"/>
          <w:kern w:val="0"/>
          <w:sz w:val="28"/>
          <w:szCs w:val="28"/>
        </w:rPr>
        <w:t>污水</w:t>
      </w:r>
      <w:r>
        <w:rPr>
          <w:rFonts w:ascii="仿宋" w:hAnsi="仿宋" w:eastAsia="仿宋"/>
          <w:snapToGrid w:val="0"/>
          <w:kern w:val="0"/>
          <w:sz w:val="28"/>
          <w:szCs w:val="28"/>
        </w:rPr>
        <w:t>管道</w:t>
      </w:r>
      <w:r>
        <w:rPr>
          <w:rFonts w:hint="eastAsia" w:ascii="仿宋" w:hAnsi="仿宋" w:eastAsia="仿宋"/>
          <w:snapToGrid w:val="0"/>
          <w:kern w:val="0"/>
          <w:sz w:val="28"/>
          <w:szCs w:val="28"/>
        </w:rPr>
        <w:t>设计、管材</w:t>
      </w:r>
      <w:r>
        <w:rPr>
          <w:rFonts w:ascii="仿宋" w:hAnsi="仿宋" w:eastAsia="仿宋"/>
          <w:snapToGrid w:val="0"/>
          <w:kern w:val="0"/>
          <w:sz w:val="28"/>
          <w:szCs w:val="28"/>
        </w:rPr>
        <w:t>与施工、检查井（</w:t>
      </w:r>
      <w:r>
        <w:rPr>
          <w:rFonts w:hint="eastAsia" w:ascii="仿宋" w:hAnsi="仿宋" w:eastAsia="仿宋"/>
          <w:snapToGrid w:val="0"/>
          <w:kern w:val="0"/>
          <w:sz w:val="28"/>
          <w:szCs w:val="28"/>
        </w:rPr>
        <w:t>包括</w:t>
      </w:r>
      <w:r>
        <w:rPr>
          <w:rFonts w:ascii="仿宋" w:hAnsi="仿宋" w:eastAsia="仿宋"/>
          <w:snapToGrid w:val="0"/>
          <w:kern w:val="0"/>
          <w:sz w:val="28"/>
          <w:szCs w:val="28"/>
        </w:rPr>
        <w:t>检查井形式</w:t>
      </w:r>
      <w:r>
        <w:rPr>
          <w:rFonts w:hint="eastAsia" w:ascii="仿宋" w:hAnsi="仿宋" w:eastAsia="仿宋"/>
          <w:snapToGrid w:val="0"/>
          <w:kern w:val="0"/>
          <w:sz w:val="28"/>
          <w:szCs w:val="28"/>
        </w:rPr>
        <w:t>——</w:t>
      </w:r>
      <w:r>
        <w:rPr>
          <w:rFonts w:ascii="仿宋" w:hAnsi="仿宋" w:eastAsia="仿宋"/>
          <w:snapToGrid w:val="0"/>
          <w:kern w:val="0"/>
          <w:sz w:val="28"/>
          <w:szCs w:val="28"/>
        </w:rPr>
        <w:t>砼砌块、钢筋砼检查井、成品井，</w:t>
      </w:r>
      <w:r>
        <w:rPr>
          <w:rFonts w:hint="eastAsia" w:ascii="仿宋" w:hAnsi="仿宋" w:eastAsia="仿宋"/>
          <w:snapToGrid w:val="0"/>
          <w:kern w:val="0"/>
          <w:sz w:val="28"/>
          <w:szCs w:val="28"/>
        </w:rPr>
        <w:t>井座</w:t>
      </w:r>
      <w:r>
        <w:rPr>
          <w:rFonts w:ascii="仿宋" w:hAnsi="仿宋" w:eastAsia="仿宋"/>
          <w:snapToGrid w:val="0"/>
          <w:kern w:val="0"/>
          <w:sz w:val="28"/>
          <w:szCs w:val="28"/>
        </w:rPr>
        <w:t>与井盖</w:t>
      </w:r>
      <w:r>
        <w:rPr>
          <w:rFonts w:hint="eastAsia" w:ascii="仿宋" w:hAnsi="仿宋" w:eastAsia="仿宋"/>
          <w:snapToGrid w:val="0"/>
          <w:kern w:val="0"/>
          <w:sz w:val="28"/>
          <w:szCs w:val="28"/>
        </w:rPr>
        <w:t>，</w:t>
      </w:r>
      <w:r>
        <w:rPr>
          <w:rFonts w:ascii="仿宋" w:hAnsi="仿宋" w:eastAsia="仿宋"/>
          <w:snapToGrid w:val="0"/>
          <w:kern w:val="0"/>
          <w:sz w:val="28"/>
          <w:szCs w:val="28"/>
        </w:rPr>
        <w:t>防坠落装置</w:t>
      </w:r>
      <w:r>
        <w:rPr>
          <w:rFonts w:hint="eastAsia" w:ascii="仿宋" w:hAnsi="仿宋" w:eastAsia="仿宋"/>
          <w:snapToGrid w:val="0"/>
          <w:kern w:val="0"/>
          <w:sz w:val="28"/>
          <w:szCs w:val="28"/>
        </w:rPr>
        <w:t>，</w:t>
      </w:r>
      <w:r>
        <w:rPr>
          <w:rFonts w:ascii="仿宋" w:hAnsi="仿宋" w:eastAsia="仿宋"/>
          <w:snapToGrid w:val="0"/>
          <w:kern w:val="0"/>
          <w:sz w:val="28"/>
          <w:szCs w:val="28"/>
        </w:rPr>
        <w:t>防腐</w:t>
      </w:r>
      <w:r>
        <w:rPr>
          <w:rFonts w:hint="eastAsia" w:ascii="仿宋" w:hAnsi="仿宋" w:eastAsia="仿宋"/>
          <w:snapToGrid w:val="0"/>
          <w:kern w:val="0"/>
          <w:sz w:val="28"/>
          <w:szCs w:val="28"/>
        </w:rPr>
        <w:t>要求等</w:t>
      </w:r>
      <w:r>
        <w:rPr>
          <w:rFonts w:ascii="仿宋" w:hAnsi="仿宋" w:eastAsia="仿宋"/>
          <w:snapToGrid w:val="0"/>
          <w:kern w:val="0"/>
          <w:sz w:val="28"/>
          <w:szCs w:val="28"/>
        </w:rPr>
        <w:t>）、雨水口（</w:t>
      </w:r>
      <w:r>
        <w:rPr>
          <w:rFonts w:hint="eastAsia" w:ascii="仿宋" w:hAnsi="仿宋" w:eastAsia="仿宋"/>
          <w:snapToGrid w:val="0"/>
          <w:kern w:val="0"/>
          <w:sz w:val="28"/>
          <w:szCs w:val="28"/>
        </w:rPr>
        <w:t>包括雨水口</w:t>
      </w:r>
      <w:r>
        <w:rPr>
          <w:rFonts w:ascii="仿宋" w:hAnsi="仿宋" w:eastAsia="仿宋"/>
          <w:snapToGrid w:val="0"/>
          <w:kern w:val="0"/>
          <w:sz w:val="28"/>
          <w:szCs w:val="28"/>
        </w:rPr>
        <w:t>形式、</w:t>
      </w:r>
      <w:r>
        <w:rPr>
          <w:rFonts w:hint="eastAsia" w:ascii="仿宋" w:hAnsi="仿宋" w:eastAsia="仿宋"/>
          <w:snapToGrid w:val="0"/>
          <w:kern w:val="0"/>
          <w:sz w:val="28"/>
          <w:szCs w:val="28"/>
        </w:rPr>
        <w:t>规格</w:t>
      </w:r>
      <w:r>
        <w:rPr>
          <w:rFonts w:ascii="仿宋" w:hAnsi="仿宋" w:eastAsia="仿宋"/>
          <w:snapToGrid w:val="0"/>
          <w:kern w:val="0"/>
          <w:sz w:val="28"/>
          <w:szCs w:val="28"/>
        </w:rPr>
        <w:t>，</w:t>
      </w:r>
      <w:r>
        <w:rPr>
          <w:rFonts w:hint="eastAsia" w:ascii="仿宋" w:hAnsi="仿宋" w:eastAsia="仿宋"/>
          <w:snapToGrid w:val="0"/>
          <w:kern w:val="0"/>
          <w:sz w:val="28"/>
          <w:szCs w:val="28"/>
        </w:rPr>
        <w:t>拦截垃圾</w:t>
      </w:r>
      <w:r>
        <w:rPr>
          <w:rFonts w:ascii="仿宋" w:hAnsi="仿宋" w:eastAsia="仿宋"/>
          <w:snapToGrid w:val="0"/>
          <w:kern w:val="0"/>
          <w:sz w:val="28"/>
          <w:szCs w:val="28"/>
        </w:rPr>
        <w:t>装置</w:t>
      </w:r>
      <w:r>
        <w:rPr>
          <w:rFonts w:hint="eastAsia" w:ascii="仿宋" w:hAnsi="仿宋" w:eastAsia="仿宋"/>
          <w:snapToGrid w:val="0"/>
          <w:kern w:val="0"/>
          <w:sz w:val="28"/>
          <w:szCs w:val="28"/>
        </w:rPr>
        <w:t>，防臭气外溢</w:t>
      </w:r>
      <w:r>
        <w:rPr>
          <w:rFonts w:ascii="仿宋" w:hAnsi="仿宋" w:eastAsia="仿宋"/>
          <w:snapToGrid w:val="0"/>
          <w:kern w:val="0"/>
          <w:sz w:val="28"/>
          <w:szCs w:val="28"/>
        </w:rPr>
        <w:t>装置</w:t>
      </w:r>
      <w:r>
        <w:rPr>
          <w:rFonts w:hint="eastAsia" w:ascii="仿宋" w:hAnsi="仿宋" w:eastAsia="仿宋"/>
          <w:snapToGrid w:val="0"/>
          <w:kern w:val="0"/>
          <w:sz w:val="28"/>
          <w:szCs w:val="28"/>
        </w:rPr>
        <w:t>等</w:t>
      </w:r>
      <w:r>
        <w:rPr>
          <w:rFonts w:ascii="仿宋" w:hAnsi="仿宋" w:eastAsia="仿宋"/>
          <w:snapToGrid w:val="0"/>
          <w:kern w:val="0"/>
          <w:sz w:val="28"/>
          <w:szCs w:val="28"/>
        </w:rPr>
        <w:t>）、临排方案、管线保护、</w:t>
      </w:r>
      <w:r>
        <w:rPr>
          <w:rFonts w:hint="eastAsia" w:ascii="仿宋" w:hAnsi="仿宋" w:eastAsia="仿宋"/>
          <w:snapToGrid w:val="0"/>
          <w:kern w:val="0"/>
          <w:sz w:val="28"/>
          <w:szCs w:val="28"/>
        </w:rPr>
        <w:t>主要</w:t>
      </w:r>
      <w:r>
        <w:rPr>
          <w:rFonts w:ascii="仿宋" w:hAnsi="仿宋" w:eastAsia="仿宋"/>
          <w:snapToGrid w:val="0"/>
          <w:kern w:val="0"/>
          <w:sz w:val="28"/>
          <w:szCs w:val="28"/>
        </w:rPr>
        <w:t>工程量。</w:t>
      </w:r>
    </w:p>
    <w:p w14:paraId="7224662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管道修复：</w:t>
      </w:r>
      <w:r>
        <w:rPr>
          <w:rFonts w:hint="eastAsia" w:ascii="仿宋" w:hAnsi="仿宋" w:eastAsia="仿宋"/>
          <w:snapToGrid w:val="0"/>
          <w:kern w:val="0"/>
          <w:sz w:val="28"/>
          <w:szCs w:val="28"/>
        </w:rPr>
        <w:t>现状</w:t>
      </w:r>
      <w:r>
        <w:rPr>
          <w:rFonts w:ascii="仿宋" w:hAnsi="仿宋" w:eastAsia="仿宋"/>
          <w:snapToGrid w:val="0"/>
          <w:kern w:val="0"/>
          <w:sz w:val="28"/>
          <w:szCs w:val="28"/>
        </w:rPr>
        <w:t>管道完好情况（</w:t>
      </w:r>
      <w:r>
        <w:rPr>
          <w:rFonts w:hint="eastAsia" w:ascii="仿宋" w:hAnsi="仿宋" w:eastAsia="仿宋"/>
          <w:snapToGrid w:val="0"/>
          <w:kern w:val="0"/>
          <w:sz w:val="28"/>
          <w:szCs w:val="28"/>
        </w:rPr>
        <w:t>CCTV</w:t>
      </w:r>
      <w:r>
        <w:rPr>
          <w:rFonts w:ascii="仿宋" w:hAnsi="仿宋" w:eastAsia="仿宋"/>
          <w:snapToGrid w:val="0"/>
          <w:kern w:val="0"/>
          <w:sz w:val="28"/>
          <w:szCs w:val="28"/>
        </w:rPr>
        <w:t>检测</w:t>
      </w:r>
      <w:r>
        <w:rPr>
          <w:rFonts w:hint="eastAsia" w:ascii="仿宋" w:hAnsi="仿宋" w:eastAsia="仿宋"/>
          <w:snapToGrid w:val="0"/>
          <w:kern w:val="0"/>
          <w:sz w:val="28"/>
          <w:szCs w:val="28"/>
        </w:rPr>
        <w:t>结论</w:t>
      </w:r>
      <w:r>
        <w:rPr>
          <w:rFonts w:ascii="仿宋" w:hAnsi="仿宋" w:eastAsia="仿宋"/>
          <w:snapToGrid w:val="0"/>
          <w:kern w:val="0"/>
          <w:sz w:val="28"/>
          <w:szCs w:val="28"/>
        </w:rPr>
        <w:t>）、</w:t>
      </w:r>
      <w:r>
        <w:rPr>
          <w:rFonts w:hint="eastAsia" w:ascii="仿宋" w:hAnsi="仿宋" w:eastAsia="仿宋"/>
          <w:snapToGrid w:val="0"/>
          <w:kern w:val="0"/>
          <w:sz w:val="28"/>
          <w:szCs w:val="28"/>
        </w:rPr>
        <w:t>管道</w:t>
      </w:r>
      <w:r>
        <w:rPr>
          <w:rFonts w:ascii="仿宋" w:hAnsi="仿宋" w:eastAsia="仿宋"/>
          <w:snapToGrid w:val="0"/>
          <w:kern w:val="0"/>
          <w:sz w:val="28"/>
          <w:szCs w:val="28"/>
        </w:rPr>
        <w:t>修复范围、</w:t>
      </w:r>
      <w:r>
        <w:rPr>
          <w:rFonts w:hint="eastAsia" w:ascii="仿宋" w:hAnsi="仿宋" w:eastAsia="仿宋"/>
          <w:snapToGrid w:val="0"/>
          <w:kern w:val="0"/>
          <w:sz w:val="28"/>
          <w:szCs w:val="28"/>
        </w:rPr>
        <w:t>管道</w:t>
      </w:r>
      <w:r>
        <w:rPr>
          <w:rFonts w:ascii="仿宋" w:hAnsi="仿宋" w:eastAsia="仿宋"/>
          <w:snapToGrid w:val="0"/>
          <w:kern w:val="0"/>
          <w:sz w:val="28"/>
          <w:szCs w:val="28"/>
        </w:rPr>
        <w:t>修复</w:t>
      </w:r>
      <w:r>
        <w:rPr>
          <w:rFonts w:hint="eastAsia" w:ascii="仿宋" w:hAnsi="仿宋" w:eastAsia="仿宋"/>
          <w:snapToGrid w:val="0"/>
          <w:kern w:val="0"/>
          <w:sz w:val="28"/>
          <w:szCs w:val="28"/>
        </w:rPr>
        <w:t>原则、管道</w:t>
      </w:r>
      <w:r>
        <w:rPr>
          <w:rFonts w:ascii="仿宋" w:hAnsi="仿宋" w:eastAsia="仿宋"/>
          <w:snapToGrid w:val="0"/>
          <w:kern w:val="0"/>
          <w:sz w:val="28"/>
          <w:szCs w:val="28"/>
        </w:rPr>
        <w:t>修复方案比选、</w:t>
      </w:r>
      <w:r>
        <w:rPr>
          <w:rFonts w:hint="eastAsia" w:ascii="仿宋" w:hAnsi="仿宋" w:eastAsia="仿宋"/>
          <w:snapToGrid w:val="0"/>
          <w:kern w:val="0"/>
          <w:sz w:val="28"/>
          <w:szCs w:val="28"/>
        </w:rPr>
        <w:t>管道</w:t>
      </w:r>
      <w:r>
        <w:rPr>
          <w:rFonts w:ascii="仿宋" w:hAnsi="仿宋" w:eastAsia="仿宋"/>
          <w:snapToGrid w:val="0"/>
          <w:kern w:val="0"/>
          <w:sz w:val="28"/>
          <w:szCs w:val="28"/>
        </w:rPr>
        <w:t>修复方案设计、</w:t>
      </w:r>
      <w:r>
        <w:rPr>
          <w:rFonts w:hint="eastAsia" w:ascii="仿宋" w:hAnsi="仿宋" w:eastAsia="仿宋"/>
          <w:snapToGrid w:val="0"/>
          <w:kern w:val="0"/>
          <w:sz w:val="28"/>
          <w:szCs w:val="28"/>
        </w:rPr>
        <w:t>主要</w:t>
      </w:r>
      <w:r>
        <w:rPr>
          <w:rFonts w:ascii="仿宋" w:hAnsi="仿宋" w:eastAsia="仿宋"/>
          <w:snapToGrid w:val="0"/>
          <w:kern w:val="0"/>
          <w:sz w:val="28"/>
          <w:szCs w:val="28"/>
        </w:rPr>
        <w:t>工程量。</w:t>
      </w:r>
    </w:p>
    <w:p w14:paraId="49B4DDC0">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ascii="仿宋" w:hAnsi="仿宋" w:eastAsia="仿宋"/>
          <w:snapToGrid w:val="0"/>
          <w:kern w:val="0"/>
          <w:sz w:val="28"/>
          <w:szCs w:val="28"/>
        </w:rPr>
        <w:t>（3</w:t>
      </w:r>
      <w:r>
        <w:rPr>
          <w:rFonts w:hint="eastAsia" w:ascii="仿宋" w:hAnsi="仿宋" w:eastAsia="仿宋"/>
          <w:snapToGrid w:val="0"/>
          <w:kern w:val="0"/>
          <w:sz w:val="28"/>
          <w:szCs w:val="28"/>
        </w:rPr>
        <w:t>）</w:t>
      </w:r>
      <w:r>
        <w:rPr>
          <w:rFonts w:ascii="仿宋" w:hAnsi="仿宋" w:eastAsia="仿宋"/>
          <w:snapToGrid w:val="0"/>
          <w:kern w:val="0"/>
          <w:sz w:val="28"/>
          <w:szCs w:val="28"/>
        </w:rPr>
        <w:t>海绵城市设计</w:t>
      </w:r>
    </w:p>
    <w:p w14:paraId="2FEC94D0">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包括设计原则、设计标准、设计</w:t>
      </w:r>
      <w:r>
        <w:rPr>
          <w:rFonts w:ascii="仿宋" w:hAnsi="仿宋" w:eastAsia="仿宋"/>
          <w:snapToGrid w:val="0"/>
          <w:kern w:val="0"/>
          <w:sz w:val="28"/>
          <w:szCs w:val="28"/>
        </w:rPr>
        <w:t>范围、</w:t>
      </w:r>
      <w:r>
        <w:rPr>
          <w:rFonts w:hint="eastAsia" w:ascii="仿宋" w:hAnsi="仿宋" w:eastAsia="仿宋"/>
          <w:snapToGrid w:val="0"/>
          <w:kern w:val="0"/>
          <w:sz w:val="28"/>
          <w:szCs w:val="28"/>
        </w:rPr>
        <w:t>方案设计、主要工程量。</w:t>
      </w:r>
    </w:p>
    <w:p w14:paraId="0A550947">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6、排水结构</w:t>
      </w:r>
      <w:r>
        <w:rPr>
          <w:rFonts w:ascii="仿宋" w:hAnsi="仿宋" w:eastAsia="仿宋"/>
          <w:snapToGrid w:val="0"/>
          <w:kern w:val="0"/>
          <w:sz w:val="28"/>
          <w:szCs w:val="28"/>
        </w:rPr>
        <w:t>工程设计</w:t>
      </w:r>
    </w:p>
    <w:p w14:paraId="54DDA6AD">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设计原则：结构设计原则，使用要求，应对工况，考虑因素等。</w:t>
      </w:r>
    </w:p>
    <w:p w14:paraId="158A376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主要工程材料：混凝土强度等级、钢筋种类、砌体强度等级、砂浆强度等级、钢材牌号等。</w:t>
      </w:r>
    </w:p>
    <w:p w14:paraId="0259D0E4">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荷载取值：土自重，结构自重，结构内水位，污水自重，地下水水位及自重，侧向土压力，使用阶段设备及人群荷载，施工荷载及地面超载等。</w:t>
      </w:r>
    </w:p>
    <w:p w14:paraId="41B0F60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管道结构工程设计：顶管，开槽，非开挖等管道施工形式选定。</w:t>
      </w:r>
    </w:p>
    <w:p w14:paraId="7ECAA10E">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围护形式选型：顶管井，非开挖管工作井，明挖沟槽等围护形式。明确基坑施工步骤。</w:t>
      </w:r>
    </w:p>
    <w:p w14:paraId="5AFEDE7F">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围护结构计算：按基坑施工阶段验算整体稳定，坑底及墙底抗隆起，抗倾覆，抗突涌，抗渗流，围护结构内力及变形等规范要求计算内容。</w:t>
      </w:r>
    </w:p>
    <w:p w14:paraId="00F84838">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基坑降水，加固（基坑底部，基坑侧面等），对周边构筑物及管线保护（如有）等设计方案。</w:t>
      </w:r>
    </w:p>
    <w:p w14:paraId="07206CF8">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基坑监测要求：监测内容，监测频率，监测要求等。</w:t>
      </w:r>
    </w:p>
    <w:p w14:paraId="371B05C3">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基坑施工要求及风险提醒：开挖要求，堆载要求，回填要求，危大提醒等。</w:t>
      </w:r>
    </w:p>
    <w:p w14:paraId="1BCB4DA2">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bookmarkStart w:id="5" w:name="_Toc72070351"/>
      <w:r>
        <w:rPr>
          <w:rFonts w:hint="eastAsia" w:ascii="仿宋" w:hAnsi="仿宋" w:eastAsia="仿宋" w:cs="Times New Roman"/>
          <w:snapToGrid w:val="0"/>
          <w:kern w:val="0"/>
          <w:szCs w:val="28"/>
          <w:lang w:bidi="en-US"/>
        </w:rPr>
        <w:t>（五）</w:t>
      </w:r>
      <w:r>
        <w:rPr>
          <w:rFonts w:hint="eastAsia" w:ascii="仿宋" w:hAnsi="仿宋" w:eastAsia="仿宋" w:cs="Times New Roman"/>
          <w:snapToGrid w:val="0"/>
          <w:kern w:val="0"/>
          <w:szCs w:val="28"/>
          <w:lang w:val="zh-TW" w:eastAsia="zh-TW" w:bidi="en-US"/>
        </w:rPr>
        <w:t>照明工程</w:t>
      </w:r>
      <w:bookmarkEnd w:id="5"/>
    </w:p>
    <w:p w14:paraId="48EAB1D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设计范围、设计原则、设计标准、设计内容（照明布置、供配电、线路敷设、照明控制、光源的比较和选用）。</w:t>
      </w:r>
    </w:p>
    <w:p w14:paraId="261ABCE5">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bookmarkStart w:id="6" w:name="_Toc72070352"/>
      <w:r>
        <w:rPr>
          <w:rFonts w:hint="eastAsia" w:ascii="仿宋" w:hAnsi="仿宋" w:eastAsia="仿宋" w:cs="Times New Roman"/>
          <w:snapToGrid w:val="0"/>
          <w:kern w:val="0"/>
          <w:szCs w:val="28"/>
          <w:lang w:bidi="en-US"/>
        </w:rPr>
        <w:t>（六）</w:t>
      </w:r>
      <w:r>
        <w:rPr>
          <w:rFonts w:hint="eastAsia" w:ascii="仿宋" w:hAnsi="仿宋" w:eastAsia="仿宋" w:cs="Times New Roman"/>
          <w:snapToGrid w:val="0"/>
          <w:kern w:val="0"/>
          <w:szCs w:val="28"/>
          <w:lang w:val="zh-TW" w:eastAsia="zh-TW" w:bidi="en-US"/>
        </w:rPr>
        <w:t>智能交通工程</w:t>
      </w:r>
      <w:bookmarkEnd w:id="6"/>
    </w:p>
    <w:p w14:paraId="7A2FE2F2">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监控、通信等智能交通设施设计。</w:t>
      </w:r>
    </w:p>
    <w:p w14:paraId="228450DD">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bookmarkStart w:id="7" w:name="_Toc72070353"/>
      <w:r>
        <w:rPr>
          <w:rFonts w:hint="eastAsia" w:ascii="仿宋" w:hAnsi="仿宋" w:eastAsia="仿宋" w:cs="Times New Roman"/>
          <w:snapToGrid w:val="0"/>
          <w:kern w:val="0"/>
          <w:szCs w:val="28"/>
          <w:lang w:bidi="en-US"/>
        </w:rPr>
        <w:t>（七）</w:t>
      </w:r>
      <w:r>
        <w:rPr>
          <w:rFonts w:hint="eastAsia" w:ascii="仿宋" w:hAnsi="仿宋" w:eastAsia="仿宋" w:cs="Times New Roman"/>
          <w:snapToGrid w:val="0"/>
          <w:kern w:val="0"/>
          <w:szCs w:val="28"/>
          <w:lang w:val="zh-TW" w:eastAsia="zh-TW" w:bidi="en-US"/>
        </w:rPr>
        <w:t>绿化景观工程</w:t>
      </w:r>
      <w:bookmarkEnd w:id="7"/>
    </w:p>
    <w:p w14:paraId="47CC16C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设计总说明：包括设计依据、设计内容、用地平衡表；总平面设计；竖向设计；种植设计；园路、场地和园林小品设计。</w:t>
      </w:r>
    </w:p>
    <w:p w14:paraId="31960ADD">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bookmarkStart w:id="8" w:name="_Toc72070366"/>
      <w:bookmarkStart w:id="9" w:name="_Toc72070354"/>
      <w:r>
        <w:rPr>
          <w:rFonts w:hint="eastAsia" w:ascii="仿宋" w:hAnsi="仿宋" w:eastAsia="仿宋" w:cs="Times New Roman"/>
          <w:snapToGrid w:val="0"/>
          <w:kern w:val="0"/>
          <w:szCs w:val="28"/>
          <w:lang w:bidi="en-US"/>
        </w:rPr>
        <w:t>（八）施工期间交通组织方案</w:t>
      </w:r>
      <w:bookmarkEnd w:id="8"/>
    </w:p>
    <w:p w14:paraId="121F462A">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cs="Times New Roman"/>
          <w:snapToGrid w:val="0"/>
          <w:kern w:val="0"/>
          <w:sz w:val="28"/>
          <w:szCs w:val="28"/>
          <w:lang w:bidi="en-US"/>
        </w:rPr>
      </w:pPr>
      <w:r>
        <w:rPr>
          <w:rFonts w:hint="eastAsia" w:ascii="仿宋" w:hAnsi="仿宋" w:eastAsia="仿宋"/>
          <w:snapToGrid w:val="0"/>
          <w:kern w:val="0"/>
          <w:sz w:val="28"/>
          <w:szCs w:val="28"/>
        </w:rPr>
        <w:t>说明施工方案、指导性施工交通组织设计并评价。</w:t>
      </w:r>
    </w:p>
    <w:bookmarkEnd w:id="9"/>
    <w:p w14:paraId="48AE1A27">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val="zh-TW" w:eastAsia="zh-TW" w:bidi="en-US"/>
        </w:rPr>
      </w:pPr>
      <w:r>
        <w:rPr>
          <w:rFonts w:hint="eastAsia" w:ascii="仿宋" w:hAnsi="仿宋" w:eastAsia="仿宋" w:cs="Times New Roman"/>
          <w:snapToGrid w:val="0"/>
          <w:kern w:val="0"/>
          <w:szCs w:val="28"/>
          <w:lang w:bidi="en-US"/>
        </w:rPr>
        <w:t>（九）</w:t>
      </w:r>
      <w:r>
        <w:rPr>
          <w:rFonts w:hint="eastAsia" w:ascii="仿宋" w:hAnsi="仿宋" w:eastAsia="仿宋" w:cs="Times New Roman"/>
          <w:snapToGrid w:val="0"/>
          <w:kern w:val="0"/>
          <w:szCs w:val="28"/>
          <w:lang w:val="zh-TW" w:eastAsia="zh-TW" w:bidi="en-US"/>
        </w:rPr>
        <w:t>其他工程（若无，可省略）</w:t>
      </w:r>
    </w:p>
    <w:p w14:paraId="579A1552">
      <w:pPr>
        <w:pageBreakBefore w:val="0"/>
        <w:widowControl/>
        <w:kinsoku/>
        <w:wordWrap/>
        <w:overflowPunct/>
        <w:topLinePunct w:val="0"/>
        <w:autoSpaceDE/>
        <w:autoSpaceDN/>
        <w:bidi w:val="0"/>
        <w:adjustRightInd w:val="0"/>
        <w:snapToGrid w:val="0"/>
        <w:spacing w:line="420" w:lineRule="exact"/>
        <w:textAlignment w:val="auto"/>
        <w:rPr>
          <w:rFonts w:ascii="仿宋" w:hAnsi="仿宋" w:eastAsia="仿宋"/>
          <w:snapToGrid w:val="0"/>
          <w:kern w:val="0"/>
          <w:sz w:val="28"/>
          <w:szCs w:val="28"/>
        </w:rPr>
      </w:pPr>
    </w:p>
    <w:p w14:paraId="0BE7FA41">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b/>
          <w:snapToGrid w:val="0"/>
          <w:kern w:val="0"/>
          <w:szCs w:val="28"/>
          <w:lang w:bidi="en-US"/>
        </w:rPr>
      </w:pPr>
      <w:bookmarkStart w:id="10" w:name="_Toc72070377"/>
      <w:r>
        <w:rPr>
          <w:rFonts w:hint="eastAsia" w:ascii="仿宋" w:hAnsi="仿宋" w:eastAsia="仿宋" w:cs="Times New Roman"/>
          <w:b/>
          <w:snapToGrid w:val="0"/>
          <w:kern w:val="0"/>
          <w:szCs w:val="28"/>
          <w:lang w:bidi="en-US"/>
        </w:rPr>
        <w:t>二、设计图纸</w:t>
      </w:r>
      <w:bookmarkEnd w:id="10"/>
    </w:p>
    <w:p w14:paraId="393F1F22">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（一）总体设计图</w:t>
      </w:r>
    </w:p>
    <w:p w14:paraId="2D4F5F4F">
      <w:pPr>
        <w:pStyle w:val="16"/>
        <w:pageBreakBefore w:val="0"/>
        <w:widowControl/>
        <w:kinsoku/>
        <w:wordWrap/>
        <w:overflowPunct/>
        <w:topLinePunct w:val="0"/>
        <w:autoSpaceDE/>
        <w:autoSpaceDN/>
        <w:bidi w:val="0"/>
        <w:adjustRightInd w:val="0"/>
        <w:snapToGrid w:val="0"/>
        <w:spacing w:line="420" w:lineRule="exact"/>
        <w:ind w:firstLine="495" w:firstLineChars="177"/>
        <w:textAlignment w:val="auto"/>
        <w:rPr>
          <w:rFonts w:ascii="仿宋" w:hAnsi="仿宋" w:eastAsia="仿宋"/>
          <w:snapToGrid w:val="0"/>
          <w:kern w:val="0"/>
          <w:sz w:val="28"/>
          <w:szCs w:val="28"/>
        </w:rPr>
      </w:pPr>
      <w:r>
        <w:rPr>
          <w:rFonts w:hint="eastAsia" w:ascii="仿宋" w:hAnsi="仿宋" w:eastAsia="仿宋"/>
          <w:snapToGrid w:val="0"/>
          <w:kern w:val="0"/>
          <w:sz w:val="28"/>
          <w:szCs w:val="28"/>
        </w:rPr>
        <w:t>1、工程地理位置图</w:t>
      </w:r>
    </w:p>
    <w:p w14:paraId="42F53010">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表示出道路工程在地区交通网络中的关系及沿线主要构筑物的概略位置。</w:t>
      </w:r>
    </w:p>
    <w:p w14:paraId="408EABA9">
      <w:pPr>
        <w:pStyle w:val="16"/>
        <w:pageBreakBefore w:val="0"/>
        <w:widowControl/>
        <w:kinsoku/>
        <w:wordWrap/>
        <w:overflowPunct/>
        <w:topLinePunct w:val="0"/>
        <w:autoSpaceDE/>
        <w:autoSpaceDN/>
        <w:bidi w:val="0"/>
        <w:adjustRightInd w:val="0"/>
        <w:snapToGrid w:val="0"/>
        <w:spacing w:line="420" w:lineRule="exact"/>
        <w:ind w:firstLine="495" w:firstLineChars="177"/>
        <w:textAlignment w:val="auto"/>
        <w:rPr>
          <w:rFonts w:ascii="仿宋" w:hAnsi="仿宋" w:eastAsia="仿宋"/>
          <w:snapToGrid w:val="0"/>
          <w:kern w:val="0"/>
          <w:sz w:val="28"/>
          <w:szCs w:val="28"/>
        </w:rPr>
      </w:pPr>
      <w:r>
        <w:rPr>
          <w:rFonts w:hint="eastAsia" w:ascii="仿宋" w:hAnsi="仿宋" w:eastAsia="仿宋"/>
          <w:snapToGrid w:val="0"/>
          <w:kern w:val="0"/>
          <w:sz w:val="28"/>
          <w:szCs w:val="28"/>
        </w:rPr>
        <w:t>2、工程平纵缩图</w:t>
      </w:r>
    </w:p>
    <w:p w14:paraId="026C7271">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平面缩图应示出路线(包括比较方案)起讫点、5 公里(或10 公里)标、控制点、地形、主要城镇、与其他交通路线的关系以及县以上境界。简明示出特大桥、大桥、隧道、主要路线交叉、主要沿线设施等的位置和形式。(对制约路线方案的不良地质、滞洪区、文物古迹、城镇规划、风景区等的分布范围，必要时可着色，醒目示出其分布)比例尺用1:10000～1:100000。纵断面缩图一般绘于平面缩图之下，必要时也可单独绘制，简明示出主要公路、铁路、河流、特大桥、大桥、隧道及主要路线交叉等的位置、名称与高程，标注设计高。水平比例尺与平面缩图相同或与其长度相适应，垂直比例尺用1:1000～1:10000。</w:t>
      </w:r>
    </w:p>
    <w:p w14:paraId="1F63BA60">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3、效果图</w:t>
      </w:r>
    </w:p>
    <w:p w14:paraId="70B926C1">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枢纽型立交节点等效果图(如果有)。</w:t>
      </w:r>
    </w:p>
    <w:p w14:paraId="080513BD">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（二）道路工程设计图</w:t>
      </w:r>
    </w:p>
    <w:p w14:paraId="073BE153">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1、平面总体设计图</w:t>
      </w:r>
    </w:p>
    <w:p w14:paraId="56558B5D">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2000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10000</w:t>
      </w:r>
      <w:r>
        <w:rPr>
          <w:rFonts w:hint="eastAsia" w:ascii="仿宋" w:hAnsi="仿宋" w:eastAsia="仿宋"/>
          <w:snapToGrid w:val="0"/>
          <w:kern w:val="0"/>
          <w:sz w:val="28"/>
          <w:szCs w:val="28"/>
        </w:rPr>
        <w:t>，包括设计道路(或立交)在城市道路网中的位置，沿线规划布局和现状，重要建筑物、单位、文物古迹、立交、桥梁、隧道及主要相交道路和附近道路系统。</w:t>
      </w:r>
    </w:p>
    <w:p w14:paraId="52CE98CF">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2、平面设计图</w:t>
      </w:r>
    </w:p>
    <w:p w14:paraId="09706FF4">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500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2000</w:t>
      </w:r>
      <w:r>
        <w:rPr>
          <w:rFonts w:hint="eastAsia" w:ascii="仿宋" w:hAnsi="仿宋" w:eastAsia="仿宋"/>
          <w:snapToGrid w:val="0"/>
          <w:kern w:val="0"/>
          <w:sz w:val="28"/>
          <w:szCs w:val="28"/>
        </w:rPr>
        <w:t>(立交</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500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10000</w:t>
      </w:r>
      <w:r>
        <w:rPr>
          <w:rFonts w:hint="eastAsia" w:ascii="仿宋" w:hAnsi="仿宋" w:eastAsia="仿宋"/>
          <w:snapToGrid w:val="0"/>
          <w:kern w:val="0"/>
          <w:sz w:val="28"/>
          <w:szCs w:val="28"/>
        </w:rPr>
        <w:t>) ，包括规划道路中线位置，红线宽度、规划道路宽度、道路施工中线及主要部位的平面布置和尺寸。拆迁房屋征地范围，桥梁、立交平面布置，相交的主要道路规划中线、红线宽度、道路宽度、过街设施(含天桥和地道)及公交车站等设施，主要杆管线和附属构筑物的位置等。</w:t>
      </w:r>
    </w:p>
    <w:p w14:paraId="5E2338C4">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3、纵断面设计图</w:t>
      </w:r>
    </w:p>
    <w:p w14:paraId="38684551">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比例纵向</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50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200</w:t>
      </w:r>
      <w:r>
        <w:rPr>
          <w:rFonts w:hint="eastAsia" w:ascii="仿宋" w:hAnsi="仿宋" w:eastAsia="仿宋"/>
          <w:snapToGrid w:val="0"/>
          <w:kern w:val="0"/>
          <w:sz w:val="28"/>
          <w:szCs w:val="28"/>
        </w:rPr>
        <w:t>，横向</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500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2000</w:t>
      </w:r>
      <w:r>
        <w:rPr>
          <w:rFonts w:hint="eastAsia" w:ascii="仿宋" w:hAnsi="仿宋" w:eastAsia="仿宋"/>
          <w:snapToGrid w:val="0"/>
          <w:kern w:val="0"/>
          <w:sz w:val="28"/>
          <w:szCs w:val="28"/>
        </w:rPr>
        <w:t>，包括道路高程控制点及初步确定纵断线形及相应参数，立交主要部位的高程，新建桥梁、隧道、主要附属构筑物和重要交叉管线位置及高程，立交应包括相交道路和匣道初步确定的纵断，如设有辅路或非机动车道应一并考虑。</w:t>
      </w:r>
    </w:p>
    <w:p w14:paraId="5665F5E2">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4、典型横断面设计图</w:t>
      </w:r>
    </w:p>
    <w:p w14:paraId="5001D480">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比例1:</w:t>
      </w:r>
      <w:r>
        <w:rPr>
          <w:rFonts w:ascii="仿宋" w:hAnsi="仿宋" w:eastAsia="仿宋"/>
          <w:snapToGrid w:val="0"/>
          <w:kern w:val="0"/>
          <w:sz w:val="28"/>
          <w:szCs w:val="28"/>
        </w:rPr>
        <w:t>100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200</w:t>
      </w:r>
      <w:r>
        <w:rPr>
          <w:rFonts w:hint="eastAsia" w:ascii="仿宋" w:hAnsi="仿宋" w:eastAsia="仿宋"/>
          <w:snapToGrid w:val="0"/>
          <w:kern w:val="0"/>
          <w:sz w:val="28"/>
          <w:szCs w:val="28"/>
        </w:rPr>
        <w:t>，包括规划横断面图、设计横断面图、现状横断面图集相互之间的关系，现况或规划地上地下杆管线位置、两侧重要建筑。</w:t>
      </w:r>
    </w:p>
    <w:p w14:paraId="27C7E8A9">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5、路面结构设计图</w:t>
      </w:r>
    </w:p>
    <w:p w14:paraId="27D22A09">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比例1:</w:t>
      </w:r>
      <w:r>
        <w:rPr>
          <w:rFonts w:ascii="仿宋" w:hAnsi="仿宋" w:eastAsia="仿宋"/>
          <w:snapToGrid w:val="0"/>
          <w:kern w:val="0"/>
          <w:sz w:val="28"/>
          <w:szCs w:val="28"/>
        </w:rPr>
        <w:t>10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100</w:t>
      </w:r>
      <w:r>
        <w:rPr>
          <w:rFonts w:hint="eastAsia" w:ascii="仿宋" w:hAnsi="仿宋" w:eastAsia="仿宋"/>
          <w:snapToGrid w:val="0"/>
          <w:kern w:val="0"/>
          <w:sz w:val="28"/>
          <w:szCs w:val="28"/>
        </w:rPr>
        <w:t>，包括路面结构材料与厚度等，及路面边部结构大样图。</w:t>
      </w:r>
    </w:p>
    <w:p w14:paraId="15C5965E">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6、特殊路基设计图</w:t>
      </w:r>
    </w:p>
    <w:p w14:paraId="68CD2572">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比例1:</w:t>
      </w:r>
      <w:r>
        <w:rPr>
          <w:rFonts w:ascii="仿宋" w:hAnsi="仿宋" w:eastAsia="仿宋"/>
          <w:snapToGrid w:val="0"/>
          <w:kern w:val="0"/>
          <w:sz w:val="28"/>
          <w:szCs w:val="28"/>
        </w:rPr>
        <w:t>100</w:t>
      </w:r>
      <w:r>
        <w:rPr>
          <w:rFonts w:hint="eastAsia" w:ascii="仿宋" w:hAnsi="仿宋" w:eastAsia="仿宋"/>
          <w:snapToGrid w:val="0"/>
          <w:kern w:val="0"/>
          <w:sz w:val="28"/>
          <w:szCs w:val="28"/>
        </w:rPr>
        <w:t>～</w:t>
      </w:r>
      <w:r>
        <w:rPr>
          <w:rFonts w:ascii="仿宋" w:hAnsi="仿宋" w:eastAsia="仿宋"/>
          <w:snapToGrid w:val="0"/>
          <w:kern w:val="0"/>
          <w:sz w:val="28"/>
          <w:szCs w:val="28"/>
        </w:rPr>
        <w:t>1</w:t>
      </w:r>
      <w:r>
        <w:rPr>
          <w:rFonts w:hint="eastAsia" w:ascii="仿宋" w:hAnsi="仿宋" w:eastAsia="仿宋"/>
          <w:snapToGrid w:val="0"/>
          <w:kern w:val="0"/>
          <w:sz w:val="28"/>
          <w:szCs w:val="28"/>
        </w:rPr>
        <w:t>：5</w:t>
      </w:r>
      <w:r>
        <w:rPr>
          <w:rFonts w:ascii="仿宋" w:hAnsi="仿宋" w:eastAsia="仿宋"/>
          <w:snapToGrid w:val="0"/>
          <w:kern w:val="0"/>
          <w:sz w:val="28"/>
          <w:szCs w:val="28"/>
        </w:rPr>
        <w:t>00</w:t>
      </w:r>
      <w:r>
        <w:rPr>
          <w:rFonts w:hint="eastAsia" w:ascii="仿宋" w:hAnsi="仿宋" w:eastAsia="仿宋"/>
          <w:snapToGrid w:val="0"/>
          <w:kern w:val="0"/>
          <w:sz w:val="28"/>
          <w:szCs w:val="28"/>
        </w:rPr>
        <w:t>，需要大规模处理的特殊路基，绘制处理方案设计图。</w:t>
      </w:r>
    </w:p>
    <w:p w14:paraId="3F5AA5D4">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7、广场或交叉口设计图</w:t>
      </w:r>
    </w:p>
    <w:p w14:paraId="27F82BCD">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比例1:200～1:50</w:t>
      </w:r>
      <w:r>
        <w:rPr>
          <w:rFonts w:ascii="仿宋" w:hAnsi="仿宋" w:eastAsia="仿宋"/>
          <w:snapToGrid w:val="0"/>
          <w:kern w:val="0"/>
          <w:sz w:val="28"/>
          <w:szCs w:val="28"/>
        </w:rPr>
        <w:t>0</w:t>
      </w:r>
      <w:r>
        <w:rPr>
          <w:rFonts w:hint="eastAsia" w:ascii="仿宋" w:hAnsi="仿宋" w:eastAsia="仿宋"/>
          <w:snapToGrid w:val="0"/>
          <w:kern w:val="0"/>
          <w:sz w:val="28"/>
          <w:szCs w:val="28"/>
        </w:rPr>
        <w:t>，包括主要尺寸、形式布置、公交车站、过街设施、渠化设计图。</w:t>
      </w:r>
    </w:p>
    <w:p w14:paraId="382B3EF9">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8、道路附属工程设计图</w:t>
      </w:r>
    </w:p>
    <w:p w14:paraId="2219ED97">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给出挡墙、涵洞、边沟、无障碍设施等道路构筑物的主要尺寸、材料等。</w:t>
      </w:r>
    </w:p>
    <w:p w14:paraId="08F1F8EA">
      <w:pPr>
        <w:pStyle w:val="16"/>
        <w:pageBreakBefore w:val="0"/>
        <w:widowControl/>
        <w:kinsoku/>
        <w:wordWrap/>
        <w:overflowPunct/>
        <w:topLinePunct w:val="0"/>
        <w:autoSpaceDE/>
        <w:autoSpaceDN/>
        <w:bidi w:val="0"/>
        <w:adjustRightInd w:val="0"/>
        <w:snapToGrid w:val="0"/>
        <w:spacing w:line="420" w:lineRule="exact"/>
        <w:ind w:firstLine="660" w:firstLineChars="236"/>
        <w:textAlignment w:val="auto"/>
        <w:rPr>
          <w:rFonts w:ascii="仿宋" w:hAnsi="仿宋" w:eastAsia="仿宋"/>
          <w:snapToGrid w:val="0"/>
          <w:kern w:val="0"/>
          <w:sz w:val="28"/>
          <w:szCs w:val="28"/>
        </w:rPr>
      </w:pPr>
      <w:r>
        <w:rPr>
          <w:rFonts w:hint="eastAsia" w:ascii="仿宋" w:hAnsi="仿宋" w:eastAsia="仿宋"/>
          <w:snapToGrid w:val="0"/>
          <w:kern w:val="0"/>
          <w:sz w:val="28"/>
          <w:szCs w:val="28"/>
        </w:rPr>
        <w:t>9、工程特殊部位技术处理的主要图纸</w:t>
      </w:r>
    </w:p>
    <w:p w14:paraId="4C53CDBA">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（三）交通工程设计图</w:t>
      </w:r>
    </w:p>
    <w:p w14:paraId="7A1FF2D2">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包括交通标志、标线、防护设施布置图。信号灯等交通管理设施布置图。</w:t>
      </w:r>
    </w:p>
    <w:p w14:paraId="0386304A">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（四）桥梁工程设计图</w:t>
      </w:r>
    </w:p>
    <w:p w14:paraId="6E3164EE">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1、桥位平面图</w:t>
      </w:r>
    </w:p>
    <w:p w14:paraId="5F90895F">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ascii="仿宋" w:hAnsi="仿宋" w:eastAsia="仿宋"/>
          <w:snapToGrid w:val="0"/>
          <w:kern w:val="0"/>
          <w:sz w:val="28"/>
          <w:szCs w:val="28"/>
        </w:rPr>
        <w:t>标示出桥位地形</w:t>
      </w:r>
      <w:r>
        <w:rPr>
          <w:rFonts w:hint="eastAsia" w:ascii="仿宋" w:hAnsi="仿宋" w:eastAsia="仿宋"/>
          <w:snapToGrid w:val="0"/>
          <w:kern w:val="0"/>
          <w:sz w:val="28"/>
          <w:szCs w:val="28"/>
        </w:rPr>
        <w:t>、</w:t>
      </w:r>
      <w:r>
        <w:rPr>
          <w:rFonts w:ascii="仿宋" w:hAnsi="仿宋" w:eastAsia="仿宋"/>
          <w:snapToGrid w:val="0"/>
          <w:kern w:val="0"/>
          <w:sz w:val="28"/>
          <w:szCs w:val="28"/>
        </w:rPr>
        <w:t>桥梁位置</w:t>
      </w:r>
      <w:r>
        <w:rPr>
          <w:rFonts w:hint="eastAsia" w:ascii="仿宋" w:hAnsi="仿宋" w:eastAsia="仿宋"/>
          <w:snapToGrid w:val="0"/>
          <w:kern w:val="0"/>
          <w:sz w:val="28"/>
          <w:szCs w:val="28"/>
        </w:rPr>
        <w:t>、</w:t>
      </w:r>
      <w:r>
        <w:rPr>
          <w:rFonts w:ascii="仿宋" w:hAnsi="仿宋" w:eastAsia="仿宋"/>
          <w:snapToGrid w:val="0"/>
          <w:kern w:val="0"/>
          <w:sz w:val="28"/>
          <w:szCs w:val="28"/>
        </w:rPr>
        <w:t>墩台位置</w:t>
      </w:r>
      <w:r>
        <w:rPr>
          <w:rFonts w:hint="eastAsia" w:ascii="仿宋" w:hAnsi="仿宋" w:eastAsia="仿宋"/>
          <w:snapToGrid w:val="0"/>
          <w:kern w:val="0"/>
          <w:sz w:val="28"/>
          <w:szCs w:val="28"/>
        </w:rPr>
        <w:t>、</w:t>
      </w:r>
      <w:r>
        <w:rPr>
          <w:rFonts w:ascii="仿宋" w:hAnsi="仿宋" w:eastAsia="仿宋"/>
          <w:snapToGrid w:val="0"/>
          <w:kern w:val="0"/>
          <w:sz w:val="28"/>
          <w:szCs w:val="28"/>
        </w:rPr>
        <w:t>引道</w:t>
      </w:r>
      <w:r>
        <w:rPr>
          <w:rFonts w:hint="eastAsia" w:ascii="仿宋" w:hAnsi="仿宋" w:eastAsia="仿宋"/>
          <w:snapToGrid w:val="0"/>
          <w:kern w:val="0"/>
          <w:sz w:val="28"/>
          <w:szCs w:val="28"/>
        </w:rPr>
        <w:t>、指北针、高程系统、</w:t>
      </w:r>
      <w:r>
        <w:rPr>
          <w:rFonts w:ascii="仿宋" w:hAnsi="仿宋" w:eastAsia="仿宋"/>
          <w:snapToGrid w:val="0"/>
          <w:kern w:val="0"/>
          <w:sz w:val="28"/>
          <w:szCs w:val="28"/>
        </w:rPr>
        <w:t>护坡</w:t>
      </w:r>
      <w:r>
        <w:rPr>
          <w:rFonts w:hint="eastAsia" w:ascii="仿宋" w:hAnsi="仿宋" w:eastAsia="仿宋"/>
          <w:snapToGrid w:val="0"/>
          <w:kern w:val="0"/>
          <w:sz w:val="28"/>
          <w:szCs w:val="28"/>
        </w:rPr>
        <w:t>、现状地下地上管线等布置位置、地上地下重要建（构）筑物布置位置、</w:t>
      </w:r>
      <w:r>
        <w:rPr>
          <w:rFonts w:ascii="仿宋" w:hAnsi="仿宋" w:eastAsia="仿宋"/>
          <w:snapToGrid w:val="0"/>
          <w:kern w:val="0"/>
          <w:sz w:val="28"/>
          <w:szCs w:val="28"/>
        </w:rPr>
        <w:t>调治构筑物及防护工程</w:t>
      </w:r>
      <w:r>
        <w:rPr>
          <w:rFonts w:hint="eastAsia" w:ascii="仿宋" w:hAnsi="仿宋" w:eastAsia="仿宋"/>
          <w:snapToGrid w:val="0"/>
          <w:kern w:val="0"/>
          <w:sz w:val="28"/>
          <w:szCs w:val="28"/>
        </w:rPr>
        <w:t>，</w:t>
      </w:r>
      <w:r>
        <w:rPr>
          <w:rFonts w:ascii="仿宋" w:hAnsi="仿宋" w:eastAsia="仿宋"/>
          <w:snapToGrid w:val="0"/>
          <w:kern w:val="0"/>
          <w:sz w:val="28"/>
          <w:szCs w:val="28"/>
        </w:rPr>
        <w:t>桥位控制点坐标</w:t>
      </w:r>
      <w:r>
        <w:rPr>
          <w:rFonts w:hint="eastAsia" w:ascii="仿宋" w:hAnsi="仿宋" w:eastAsia="仿宋"/>
          <w:snapToGrid w:val="0"/>
          <w:kern w:val="0"/>
          <w:sz w:val="28"/>
          <w:szCs w:val="28"/>
        </w:rPr>
        <w:t>、</w:t>
      </w:r>
      <w:r>
        <w:rPr>
          <w:rFonts w:ascii="仿宋" w:hAnsi="仿宋" w:eastAsia="仿宋"/>
          <w:snapToGrid w:val="0"/>
          <w:kern w:val="0"/>
          <w:sz w:val="28"/>
          <w:szCs w:val="28"/>
        </w:rPr>
        <w:t>水流方向等</w:t>
      </w:r>
      <w:r>
        <w:rPr>
          <w:rFonts w:hint="eastAsia" w:ascii="仿宋" w:hAnsi="仿宋" w:eastAsia="仿宋"/>
          <w:snapToGrid w:val="0"/>
          <w:kern w:val="0"/>
          <w:sz w:val="28"/>
          <w:szCs w:val="28"/>
        </w:rPr>
        <w:t>。</w:t>
      </w:r>
    </w:p>
    <w:p w14:paraId="4DD70C67">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2、</w:t>
      </w:r>
      <w:r>
        <w:rPr>
          <w:rFonts w:ascii="仿宋" w:hAnsi="仿宋" w:eastAsia="仿宋"/>
          <w:snapToGrid w:val="0"/>
          <w:kern w:val="0"/>
          <w:sz w:val="28"/>
          <w:szCs w:val="28"/>
        </w:rPr>
        <w:t>桥位工程地质平面图</w:t>
      </w:r>
      <w:r>
        <w:rPr>
          <w:rFonts w:hint="eastAsia" w:ascii="仿宋" w:hAnsi="仿宋" w:eastAsia="仿宋"/>
          <w:snapToGrid w:val="0"/>
          <w:kern w:val="0"/>
          <w:sz w:val="28"/>
          <w:szCs w:val="28"/>
        </w:rPr>
        <w:t>、</w:t>
      </w:r>
      <w:r>
        <w:rPr>
          <w:rFonts w:ascii="仿宋" w:hAnsi="仿宋" w:eastAsia="仿宋"/>
          <w:snapToGrid w:val="0"/>
          <w:kern w:val="0"/>
          <w:sz w:val="28"/>
          <w:szCs w:val="28"/>
        </w:rPr>
        <w:t>纵断面图</w:t>
      </w:r>
    </w:p>
    <w:p w14:paraId="3BDD098A">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标示出钻孔位置，深度及各土层分界线（适用于地质特殊复杂的大桥）。一般桥梁可将地质柱状图绘于桥型布置图的立面图上。</w:t>
      </w:r>
    </w:p>
    <w:p w14:paraId="28EB946A">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3、</w:t>
      </w:r>
      <w:r>
        <w:rPr>
          <w:rFonts w:ascii="仿宋" w:hAnsi="仿宋" w:eastAsia="仿宋"/>
          <w:snapToGrid w:val="0"/>
          <w:kern w:val="0"/>
          <w:sz w:val="28"/>
          <w:szCs w:val="28"/>
        </w:rPr>
        <w:t>桥型布置图</w:t>
      </w:r>
    </w:p>
    <w:p w14:paraId="67F8D894">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ascii="仿宋" w:hAnsi="仿宋" w:eastAsia="仿宋"/>
          <w:snapToGrid w:val="0"/>
          <w:kern w:val="0"/>
          <w:sz w:val="28"/>
          <w:szCs w:val="28"/>
        </w:rPr>
        <w:t>绘出推荐方案的立面</w:t>
      </w:r>
      <w:r>
        <w:rPr>
          <w:rFonts w:hint="eastAsia" w:ascii="仿宋" w:hAnsi="仿宋" w:eastAsia="仿宋"/>
          <w:snapToGrid w:val="0"/>
          <w:kern w:val="0"/>
          <w:sz w:val="28"/>
          <w:szCs w:val="28"/>
        </w:rPr>
        <w:t>（或纵断面）、平面、横断面。</w:t>
      </w:r>
    </w:p>
    <w:p w14:paraId="52F5B9EB">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ascii="仿宋" w:hAnsi="仿宋" w:eastAsia="仿宋"/>
          <w:snapToGrid w:val="0"/>
          <w:kern w:val="0"/>
          <w:sz w:val="28"/>
          <w:szCs w:val="28"/>
        </w:rPr>
        <w:t>标示出工程范围道路或河床断面</w:t>
      </w:r>
      <w:r>
        <w:rPr>
          <w:rFonts w:hint="eastAsia" w:ascii="仿宋" w:hAnsi="仿宋" w:eastAsia="仿宋"/>
          <w:snapToGrid w:val="0"/>
          <w:kern w:val="0"/>
          <w:sz w:val="28"/>
          <w:szCs w:val="28"/>
        </w:rPr>
        <w:t>、</w:t>
      </w:r>
      <w:r>
        <w:rPr>
          <w:rFonts w:ascii="仿宋" w:hAnsi="仿宋" w:eastAsia="仿宋"/>
          <w:snapToGrid w:val="0"/>
          <w:kern w:val="0"/>
          <w:sz w:val="28"/>
          <w:szCs w:val="28"/>
        </w:rPr>
        <w:t>地质分界线</w:t>
      </w:r>
      <w:r>
        <w:rPr>
          <w:rFonts w:hint="eastAsia" w:ascii="仿宋" w:hAnsi="仿宋" w:eastAsia="仿宋"/>
          <w:snapToGrid w:val="0"/>
          <w:kern w:val="0"/>
          <w:sz w:val="28"/>
          <w:szCs w:val="28"/>
        </w:rPr>
        <w:t>、</w:t>
      </w:r>
      <w:r>
        <w:rPr>
          <w:rFonts w:ascii="仿宋" w:hAnsi="仿宋" w:eastAsia="仿宋"/>
          <w:snapToGrid w:val="0"/>
          <w:kern w:val="0"/>
          <w:sz w:val="28"/>
          <w:szCs w:val="28"/>
        </w:rPr>
        <w:t>特征水位</w:t>
      </w:r>
      <w:r>
        <w:rPr>
          <w:rFonts w:hint="eastAsia" w:ascii="仿宋" w:hAnsi="仿宋" w:eastAsia="仿宋"/>
          <w:snapToGrid w:val="0"/>
          <w:kern w:val="0"/>
          <w:sz w:val="28"/>
          <w:szCs w:val="28"/>
        </w:rPr>
        <w:t>、</w:t>
      </w:r>
      <w:r>
        <w:rPr>
          <w:rFonts w:ascii="仿宋" w:hAnsi="仿宋" w:eastAsia="仿宋"/>
          <w:snapToGrid w:val="0"/>
          <w:kern w:val="0"/>
          <w:sz w:val="28"/>
          <w:szCs w:val="28"/>
        </w:rPr>
        <w:t>冲刷深度</w:t>
      </w:r>
      <w:r>
        <w:rPr>
          <w:rFonts w:hint="eastAsia" w:ascii="仿宋" w:hAnsi="仿宋" w:eastAsia="仿宋"/>
          <w:snapToGrid w:val="0"/>
          <w:kern w:val="0"/>
          <w:sz w:val="28"/>
          <w:szCs w:val="28"/>
        </w:rPr>
        <w:t>、</w:t>
      </w:r>
      <w:r>
        <w:rPr>
          <w:rFonts w:ascii="仿宋" w:hAnsi="仿宋" w:eastAsia="仿宋"/>
          <w:snapToGrid w:val="0"/>
          <w:kern w:val="0"/>
          <w:sz w:val="28"/>
          <w:szCs w:val="28"/>
        </w:rPr>
        <w:t>道路净高或通航净空</w:t>
      </w:r>
      <w:r>
        <w:rPr>
          <w:rFonts w:hint="eastAsia" w:ascii="仿宋" w:hAnsi="仿宋" w:eastAsia="仿宋"/>
          <w:snapToGrid w:val="0"/>
          <w:kern w:val="0"/>
          <w:sz w:val="28"/>
          <w:szCs w:val="28"/>
        </w:rPr>
        <w:t>、</w:t>
      </w:r>
      <w:r>
        <w:rPr>
          <w:rFonts w:ascii="仿宋" w:hAnsi="仿宋" w:eastAsia="仿宋"/>
          <w:snapToGrid w:val="0"/>
          <w:kern w:val="0"/>
          <w:sz w:val="28"/>
          <w:szCs w:val="28"/>
        </w:rPr>
        <w:t>墩台基础</w:t>
      </w:r>
      <w:r>
        <w:rPr>
          <w:rFonts w:hint="eastAsia" w:ascii="仿宋" w:hAnsi="仿宋" w:eastAsia="仿宋"/>
          <w:snapToGrid w:val="0"/>
          <w:kern w:val="0"/>
          <w:sz w:val="28"/>
          <w:szCs w:val="28"/>
        </w:rPr>
        <w:t>、</w:t>
      </w:r>
      <w:r>
        <w:rPr>
          <w:rFonts w:ascii="仿宋" w:hAnsi="仿宋" w:eastAsia="仿宋"/>
          <w:snapToGrid w:val="0"/>
          <w:kern w:val="0"/>
          <w:sz w:val="28"/>
          <w:szCs w:val="28"/>
        </w:rPr>
        <w:t>基础埋置深度</w:t>
      </w:r>
      <w:r>
        <w:rPr>
          <w:rFonts w:hint="eastAsia" w:ascii="仿宋" w:hAnsi="仿宋" w:eastAsia="仿宋"/>
          <w:snapToGrid w:val="0"/>
          <w:kern w:val="0"/>
          <w:sz w:val="28"/>
          <w:szCs w:val="28"/>
        </w:rPr>
        <w:t>、</w:t>
      </w:r>
      <w:r>
        <w:rPr>
          <w:rFonts w:ascii="仿宋" w:hAnsi="仿宋" w:eastAsia="仿宋"/>
          <w:snapToGrid w:val="0"/>
          <w:kern w:val="0"/>
          <w:sz w:val="28"/>
          <w:szCs w:val="28"/>
        </w:rPr>
        <w:t>桩号</w:t>
      </w:r>
      <w:r>
        <w:rPr>
          <w:rFonts w:hint="eastAsia" w:ascii="仿宋" w:hAnsi="仿宋" w:eastAsia="仿宋"/>
          <w:snapToGrid w:val="0"/>
          <w:kern w:val="0"/>
          <w:sz w:val="28"/>
          <w:szCs w:val="28"/>
        </w:rPr>
        <w:t>、</w:t>
      </w:r>
      <w:r>
        <w:rPr>
          <w:rFonts w:ascii="仿宋" w:hAnsi="仿宋" w:eastAsia="仿宋"/>
          <w:snapToGrid w:val="0"/>
          <w:kern w:val="0"/>
          <w:sz w:val="28"/>
          <w:szCs w:val="28"/>
        </w:rPr>
        <w:t>控制点坐标</w:t>
      </w:r>
      <w:r>
        <w:rPr>
          <w:rFonts w:hint="eastAsia" w:ascii="仿宋" w:hAnsi="仿宋" w:eastAsia="仿宋"/>
          <w:snapToGrid w:val="0"/>
          <w:kern w:val="0"/>
          <w:sz w:val="28"/>
          <w:szCs w:val="28"/>
        </w:rPr>
        <w:t>、</w:t>
      </w:r>
      <w:r>
        <w:rPr>
          <w:rFonts w:ascii="仿宋" w:hAnsi="仿宋" w:eastAsia="仿宋"/>
          <w:snapToGrid w:val="0"/>
          <w:kern w:val="0"/>
          <w:sz w:val="28"/>
          <w:szCs w:val="28"/>
        </w:rPr>
        <w:t>主要调治构筑物和防护工程</w:t>
      </w:r>
      <w:r>
        <w:rPr>
          <w:rFonts w:hint="eastAsia" w:ascii="仿宋" w:hAnsi="仿宋" w:eastAsia="仿宋"/>
          <w:snapToGrid w:val="0"/>
          <w:kern w:val="0"/>
          <w:sz w:val="28"/>
          <w:szCs w:val="28"/>
        </w:rPr>
        <w:t>、</w:t>
      </w:r>
      <w:r>
        <w:rPr>
          <w:rFonts w:ascii="仿宋" w:hAnsi="仿宋" w:eastAsia="仿宋"/>
          <w:snapToGrid w:val="0"/>
          <w:kern w:val="0"/>
          <w:sz w:val="28"/>
          <w:szCs w:val="28"/>
        </w:rPr>
        <w:t>桥面纵坡等</w:t>
      </w:r>
      <w:r>
        <w:rPr>
          <w:rFonts w:hint="eastAsia" w:ascii="仿宋" w:hAnsi="仿宋" w:eastAsia="仿宋"/>
          <w:snapToGrid w:val="0"/>
          <w:kern w:val="0"/>
          <w:sz w:val="28"/>
          <w:szCs w:val="28"/>
        </w:rPr>
        <w:t>。</w:t>
      </w:r>
    </w:p>
    <w:p w14:paraId="341AE670">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ascii="仿宋" w:hAnsi="仿宋" w:eastAsia="仿宋"/>
          <w:snapToGrid w:val="0"/>
          <w:kern w:val="0"/>
          <w:sz w:val="28"/>
          <w:szCs w:val="28"/>
        </w:rPr>
        <w:t>当为弯桥或斜桥时</w:t>
      </w:r>
      <w:r>
        <w:rPr>
          <w:rFonts w:hint="eastAsia" w:ascii="仿宋" w:hAnsi="仿宋" w:eastAsia="仿宋"/>
          <w:snapToGrid w:val="0"/>
          <w:kern w:val="0"/>
          <w:sz w:val="28"/>
          <w:szCs w:val="28"/>
        </w:rPr>
        <w:t>，</w:t>
      </w:r>
      <w:r>
        <w:rPr>
          <w:rFonts w:ascii="仿宋" w:hAnsi="仿宋" w:eastAsia="仿宋"/>
          <w:snapToGrid w:val="0"/>
          <w:kern w:val="0"/>
          <w:sz w:val="28"/>
          <w:szCs w:val="28"/>
        </w:rPr>
        <w:t>应示出桥轴线半径</w:t>
      </w:r>
      <w:r>
        <w:rPr>
          <w:rFonts w:hint="eastAsia" w:ascii="仿宋" w:hAnsi="仿宋" w:eastAsia="仿宋"/>
          <w:snapToGrid w:val="0"/>
          <w:kern w:val="0"/>
          <w:sz w:val="28"/>
          <w:szCs w:val="28"/>
        </w:rPr>
        <w:t>，</w:t>
      </w:r>
      <w:r>
        <w:rPr>
          <w:rFonts w:ascii="仿宋" w:hAnsi="仿宋" w:eastAsia="仿宋"/>
          <w:snapToGrid w:val="0"/>
          <w:kern w:val="0"/>
          <w:sz w:val="28"/>
          <w:szCs w:val="28"/>
        </w:rPr>
        <w:t>水流方向及斜交角度</w:t>
      </w:r>
      <w:r>
        <w:rPr>
          <w:rFonts w:hint="eastAsia" w:ascii="仿宋" w:hAnsi="仿宋" w:eastAsia="仿宋"/>
          <w:snapToGrid w:val="0"/>
          <w:kern w:val="0"/>
          <w:sz w:val="28"/>
          <w:szCs w:val="28"/>
        </w:rPr>
        <w:t>。</w:t>
      </w:r>
    </w:p>
    <w:p w14:paraId="37D15C2E">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4、</w:t>
      </w:r>
      <w:r>
        <w:rPr>
          <w:rFonts w:ascii="仿宋" w:hAnsi="仿宋" w:eastAsia="仿宋"/>
          <w:snapToGrid w:val="0"/>
          <w:kern w:val="0"/>
          <w:sz w:val="28"/>
          <w:szCs w:val="28"/>
        </w:rPr>
        <w:t>主要结构构造图</w:t>
      </w:r>
      <w:r>
        <w:rPr>
          <w:rFonts w:hint="eastAsia" w:ascii="仿宋" w:hAnsi="仿宋" w:eastAsia="仿宋"/>
          <w:snapToGrid w:val="0"/>
          <w:kern w:val="0"/>
          <w:sz w:val="28"/>
          <w:szCs w:val="28"/>
        </w:rPr>
        <w:t>（大桥及复杂桥型应绘制预应力混凝土构件钢束图及钢筋混凝土构件配筋断面图）。</w:t>
      </w:r>
    </w:p>
    <w:p w14:paraId="7916AD83">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5、</w:t>
      </w:r>
      <w:r>
        <w:rPr>
          <w:rFonts w:ascii="仿宋" w:hAnsi="仿宋" w:eastAsia="仿宋"/>
          <w:snapToGrid w:val="0"/>
          <w:kern w:val="0"/>
          <w:sz w:val="28"/>
          <w:szCs w:val="28"/>
        </w:rPr>
        <w:t>施工方案及工期安排</w:t>
      </w:r>
      <w:r>
        <w:rPr>
          <w:rFonts w:hint="eastAsia" w:ascii="仿宋" w:hAnsi="仿宋" w:eastAsia="仿宋"/>
          <w:snapToGrid w:val="0"/>
          <w:kern w:val="0"/>
          <w:sz w:val="28"/>
          <w:szCs w:val="28"/>
        </w:rPr>
        <w:t>（大桥及复杂桥型绘制施工流程示意图）</w:t>
      </w:r>
    </w:p>
    <w:p w14:paraId="402FFF46">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6、</w:t>
      </w:r>
      <w:r>
        <w:rPr>
          <w:rFonts w:ascii="仿宋" w:hAnsi="仿宋" w:eastAsia="仿宋"/>
          <w:snapToGrid w:val="0"/>
          <w:kern w:val="0"/>
          <w:sz w:val="28"/>
          <w:szCs w:val="28"/>
        </w:rPr>
        <w:t>桥梁结构比较方案图</w:t>
      </w:r>
    </w:p>
    <w:p w14:paraId="0ABD58CD">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ascii="仿宋" w:hAnsi="仿宋" w:eastAsia="仿宋"/>
          <w:snapToGrid w:val="0"/>
          <w:kern w:val="0"/>
          <w:sz w:val="28"/>
          <w:szCs w:val="28"/>
        </w:rPr>
        <w:t>大桥及复杂桥型应绘制本图</w:t>
      </w:r>
      <w:r>
        <w:rPr>
          <w:rFonts w:hint="eastAsia" w:ascii="仿宋" w:hAnsi="仿宋" w:eastAsia="仿宋"/>
          <w:snapToGrid w:val="0"/>
          <w:kern w:val="0"/>
          <w:sz w:val="28"/>
          <w:szCs w:val="28"/>
        </w:rPr>
        <w:t>，</w:t>
      </w:r>
      <w:r>
        <w:rPr>
          <w:rFonts w:ascii="仿宋" w:hAnsi="仿宋" w:eastAsia="仿宋"/>
          <w:snapToGrid w:val="0"/>
          <w:kern w:val="0"/>
          <w:sz w:val="28"/>
          <w:szCs w:val="28"/>
        </w:rPr>
        <w:t>标示出比较范围</w:t>
      </w:r>
      <w:r>
        <w:rPr>
          <w:rFonts w:hint="eastAsia" w:ascii="仿宋" w:hAnsi="仿宋" w:eastAsia="仿宋"/>
          <w:snapToGrid w:val="0"/>
          <w:kern w:val="0"/>
          <w:sz w:val="28"/>
          <w:szCs w:val="28"/>
        </w:rPr>
        <w:t>，</w:t>
      </w:r>
      <w:r>
        <w:rPr>
          <w:rFonts w:ascii="仿宋" w:hAnsi="仿宋" w:eastAsia="仿宋"/>
          <w:snapToGrid w:val="0"/>
          <w:kern w:val="0"/>
          <w:sz w:val="28"/>
          <w:szCs w:val="28"/>
        </w:rPr>
        <w:t>内容与桥型布置图相同</w:t>
      </w:r>
      <w:r>
        <w:rPr>
          <w:rFonts w:hint="eastAsia" w:ascii="仿宋" w:hAnsi="仿宋" w:eastAsia="仿宋"/>
          <w:snapToGrid w:val="0"/>
          <w:kern w:val="0"/>
          <w:sz w:val="28"/>
          <w:szCs w:val="28"/>
        </w:rPr>
        <w:t>。</w:t>
      </w:r>
    </w:p>
    <w:p w14:paraId="47277704">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（五）排水工程设计图</w:t>
      </w:r>
    </w:p>
    <w:p w14:paraId="796B9DBC">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1、</w:t>
      </w:r>
      <w:r>
        <w:rPr>
          <w:rFonts w:ascii="仿宋" w:hAnsi="仿宋" w:eastAsia="仿宋"/>
          <w:snapToGrid w:val="0"/>
          <w:kern w:val="0"/>
          <w:sz w:val="28"/>
          <w:szCs w:val="28"/>
        </w:rPr>
        <w:t>排水工程</w:t>
      </w:r>
    </w:p>
    <w:p w14:paraId="59CD06C3">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雨、污水（合流污水）排水系统</w:t>
      </w:r>
      <w:r>
        <w:rPr>
          <w:rFonts w:ascii="仿宋" w:hAnsi="仿宋" w:eastAsia="仿宋"/>
          <w:snapToGrid w:val="0"/>
          <w:kern w:val="0"/>
          <w:sz w:val="28"/>
          <w:szCs w:val="28"/>
        </w:rPr>
        <w:t>现状图；</w:t>
      </w:r>
    </w:p>
    <w:p w14:paraId="6C7604E8">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雨、污水（合流污水）排水系统规划</w:t>
      </w:r>
      <w:r>
        <w:rPr>
          <w:rFonts w:ascii="仿宋" w:hAnsi="仿宋" w:eastAsia="仿宋"/>
          <w:snapToGrid w:val="0"/>
          <w:kern w:val="0"/>
          <w:sz w:val="28"/>
          <w:szCs w:val="28"/>
        </w:rPr>
        <w:t>图；</w:t>
      </w:r>
    </w:p>
    <w:p w14:paraId="766CA8BC">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排水</w:t>
      </w:r>
      <w:r>
        <w:rPr>
          <w:rFonts w:ascii="仿宋" w:hAnsi="仿宋" w:eastAsia="仿宋"/>
          <w:snapToGrid w:val="0"/>
          <w:kern w:val="0"/>
          <w:sz w:val="28"/>
          <w:szCs w:val="28"/>
        </w:rPr>
        <w:t>管道设计图</w:t>
      </w:r>
      <w:r>
        <w:rPr>
          <w:rFonts w:hint="eastAsia" w:ascii="仿宋" w:hAnsi="仿宋" w:eastAsia="仿宋"/>
          <w:snapToGrid w:val="0"/>
          <w:kern w:val="0"/>
          <w:sz w:val="28"/>
          <w:szCs w:val="28"/>
        </w:rPr>
        <w:t>（应</w:t>
      </w:r>
      <w:r>
        <w:rPr>
          <w:rFonts w:ascii="仿宋" w:hAnsi="仿宋" w:eastAsia="仿宋"/>
          <w:snapToGrid w:val="0"/>
          <w:kern w:val="0"/>
          <w:sz w:val="28"/>
          <w:szCs w:val="28"/>
        </w:rPr>
        <w:t>标注</w:t>
      </w:r>
      <w:r>
        <w:rPr>
          <w:rFonts w:hint="eastAsia" w:ascii="仿宋" w:hAnsi="仿宋" w:eastAsia="仿宋"/>
          <w:snapToGrid w:val="0"/>
          <w:kern w:val="0"/>
          <w:sz w:val="28"/>
          <w:szCs w:val="28"/>
        </w:rPr>
        <w:t>设计管径</w:t>
      </w:r>
      <w:r>
        <w:rPr>
          <w:rFonts w:ascii="仿宋" w:hAnsi="仿宋" w:eastAsia="仿宋"/>
          <w:snapToGrid w:val="0"/>
          <w:kern w:val="0"/>
          <w:sz w:val="28"/>
          <w:szCs w:val="28"/>
        </w:rPr>
        <w:t>、管长、水流方向、主要节点设计标高</w:t>
      </w:r>
      <w:r>
        <w:rPr>
          <w:rFonts w:hint="eastAsia" w:ascii="仿宋" w:hAnsi="仿宋" w:eastAsia="仿宋"/>
          <w:snapToGrid w:val="0"/>
          <w:kern w:val="0"/>
          <w:sz w:val="28"/>
          <w:szCs w:val="28"/>
        </w:rPr>
        <w:t>，</w:t>
      </w:r>
      <w:r>
        <w:rPr>
          <w:rFonts w:ascii="仿宋" w:hAnsi="仿宋" w:eastAsia="仿宋"/>
          <w:snapToGrid w:val="0"/>
          <w:kern w:val="0"/>
          <w:sz w:val="28"/>
          <w:szCs w:val="28"/>
        </w:rPr>
        <w:t>顶管等非开挖施工段应标注，顶管坑尺寸</w:t>
      </w:r>
      <w:r>
        <w:rPr>
          <w:rFonts w:hint="eastAsia" w:ascii="仿宋" w:hAnsi="仿宋" w:eastAsia="仿宋"/>
          <w:snapToGrid w:val="0"/>
          <w:kern w:val="0"/>
          <w:sz w:val="28"/>
          <w:szCs w:val="28"/>
        </w:rPr>
        <w:t>等）；</w:t>
      </w:r>
    </w:p>
    <w:p w14:paraId="61E5E298">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重要</w:t>
      </w:r>
      <w:r>
        <w:rPr>
          <w:rFonts w:ascii="仿宋" w:hAnsi="仿宋" w:eastAsia="仿宋"/>
          <w:snapToGrid w:val="0"/>
          <w:kern w:val="0"/>
          <w:sz w:val="28"/>
          <w:szCs w:val="28"/>
        </w:rPr>
        <w:t>节点</w:t>
      </w:r>
      <w:r>
        <w:rPr>
          <w:rFonts w:hint="eastAsia" w:ascii="仿宋" w:hAnsi="仿宋" w:eastAsia="仿宋"/>
          <w:snapToGrid w:val="0"/>
          <w:kern w:val="0"/>
          <w:sz w:val="28"/>
          <w:szCs w:val="28"/>
        </w:rPr>
        <w:t>的</w:t>
      </w:r>
      <w:r>
        <w:rPr>
          <w:rFonts w:ascii="仿宋" w:hAnsi="仿宋" w:eastAsia="仿宋"/>
          <w:snapToGrid w:val="0"/>
          <w:kern w:val="0"/>
          <w:sz w:val="28"/>
          <w:szCs w:val="28"/>
        </w:rPr>
        <w:t>剖面图（</w:t>
      </w:r>
      <w:r>
        <w:rPr>
          <w:rFonts w:hint="eastAsia" w:ascii="仿宋" w:hAnsi="仿宋" w:eastAsia="仿宋"/>
          <w:snapToGrid w:val="0"/>
          <w:kern w:val="0"/>
          <w:sz w:val="28"/>
          <w:szCs w:val="28"/>
        </w:rPr>
        <w:t>与附近</w:t>
      </w:r>
      <w:r>
        <w:rPr>
          <w:rFonts w:ascii="仿宋" w:hAnsi="仿宋" w:eastAsia="仿宋"/>
          <w:snapToGrid w:val="0"/>
          <w:kern w:val="0"/>
          <w:sz w:val="28"/>
          <w:szCs w:val="28"/>
        </w:rPr>
        <w:t>管线、相交管线的</w:t>
      </w:r>
      <w:r>
        <w:rPr>
          <w:rFonts w:hint="eastAsia" w:ascii="仿宋" w:hAnsi="仿宋" w:eastAsia="仿宋"/>
          <w:snapToGrid w:val="0"/>
          <w:kern w:val="0"/>
          <w:sz w:val="28"/>
          <w:szCs w:val="28"/>
        </w:rPr>
        <w:t>平面</w:t>
      </w:r>
      <w:r>
        <w:rPr>
          <w:rFonts w:ascii="仿宋" w:hAnsi="仿宋" w:eastAsia="仿宋"/>
          <w:snapToGrid w:val="0"/>
          <w:kern w:val="0"/>
          <w:sz w:val="28"/>
          <w:szCs w:val="28"/>
        </w:rPr>
        <w:t>及高程</w:t>
      </w:r>
      <w:r>
        <w:rPr>
          <w:rFonts w:hint="eastAsia" w:ascii="仿宋" w:hAnsi="仿宋" w:eastAsia="仿宋"/>
          <w:snapToGrid w:val="0"/>
          <w:kern w:val="0"/>
          <w:sz w:val="28"/>
          <w:szCs w:val="28"/>
        </w:rPr>
        <w:t>关系</w:t>
      </w:r>
      <w:r>
        <w:rPr>
          <w:rFonts w:ascii="仿宋" w:hAnsi="仿宋" w:eastAsia="仿宋"/>
          <w:snapToGrid w:val="0"/>
          <w:kern w:val="0"/>
          <w:sz w:val="28"/>
          <w:szCs w:val="28"/>
        </w:rPr>
        <w:t>）；</w:t>
      </w:r>
    </w:p>
    <w:p w14:paraId="39387B79">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对于</w:t>
      </w:r>
      <w:r>
        <w:rPr>
          <w:rFonts w:ascii="仿宋" w:hAnsi="仿宋" w:eastAsia="仿宋"/>
          <w:snapToGrid w:val="0"/>
          <w:kern w:val="0"/>
          <w:sz w:val="28"/>
          <w:szCs w:val="28"/>
        </w:rPr>
        <w:t>复杂</w:t>
      </w:r>
      <w:r>
        <w:rPr>
          <w:rFonts w:hint="eastAsia" w:ascii="仿宋" w:hAnsi="仿宋" w:eastAsia="仿宋"/>
          <w:snapToGrid w:val="0"/>
          <w:kern w:val="0"/>
          <w:sz w:val="28"/>
          <w:szCs w:val="28"/>
        </w:rPr>
        <w:t>项目</w:t>
      </w:r>
      <w:r>
        <w:rPr>
          <w:rFonts w:ascii="仿宋" w:hAnsi="仿宋" w:eastAsia="仿宋"/>
          <w:snapToGrid w:val="0"/>
          <w:kern w:val="0"/>
          <w:sz w:val="28"/>
          <w:szCs w:val="28"/>
        </w:rPr>
        <w:t>应有分阶段</w:t>
      </w:r>
      <w:r>
        <w:rPr>
          <w:rFonts w:hint="eastAsia" w:ascii="仿宋" w:hAnsi="仿宋" w:eastAsia="仿宋"/>
          <w:snapToGrid w:val="0"/>
          <w:kern w:val="0"/>
          <w:sz w:val="28"/>
          <w:szCs w:val="28"/>
        </w:rPr>
        <w:t>实施排水</w:t>
      </w:r>
      <w:r>
        <w:rPr>
          <w:rFonts w:ascii="仿宋" w:hAnsi="仿宋" w:eastAsia="仿宋"/>
          <w:snapToGrid w:val="0"/>
          <w:kern w:val="0"/>
          <w:sz w:val="28"/>
          <w:szCs w:val="28"/>
        </w:rPr>
        <w:t>工程设计图；</w:t>
      </w:r>
    </w:p>
    <w:p w14:paraId="7E5E0DB1">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特殊井</w:t>
      </w:r>
      <w:r>
        <w:rPr>
          <w:rFonts w:ascii="仿宋" w:hAnsi="仿宋" w:eastAsia="仿宋"/>
          <w:snapToGrid w:val="0"/>
          <w:kern w:val="0"/>
          <w:sz w:val="28"/>
          <w:szCs w:val="28"/>
        </w:rPr>
        <w:t>工艺设计图（</w:t>
      </w:r>
      <w:r>
        <w:rPr>
          <w:rFonts w:hint="eastAsia" w:ascii="仿宋" w:hAnsi="仿宋" w:eastAsia="仿宋"/>
          <w:snapToGrid w:val="0"/>
          <w:kern w:val="0"/>
          <w:sz w:val="28"/>
          <w:szCs w:val="28"/>
        </w:rPr>
        <w:t>平面图</w:t>
      </w:r>
      <w:r>
        <w:rPr>
          <w:rFonts w:ascii="仿宋" w:hAnsi="仿宋" w:eastAsia="仿宋"/>
          <w:snapToGrid w:val="0"/>
          <w:kern w:val="0"/>
          <w:sz w:val="28"/>
          <w:szCs w:val="28"/>
        </w:rPr>
        <w:t>、剖面图）；</w:t>
      </w:r>
    </w:p>
    <w:p w14:paraId="370A61BA">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管道</w:t>
      </w:r>
      <w:r>
        <w:rPr>
          <w:rFonts w:ascii="仿宋" w:hAnsi="仿宋" w:eastAsia="仿宋"/>
          <w:snapToGrid w:val="0"/>
          <w:kern w:val="0"/>
          <w:sz w:val="28"/>
          <w:szCs w:val="28"/>
        </w:rPr>
        <w:t>修复设计图；</w:t>
      </w:r>
    </w:p>
    <w:p w14:paraId="3C8D736E">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管线</w:t>
      </w:r>
      <w:r>
        <w:rPr>
          <w:rFonts w:ascii="仿宋" w:hAnsi="仿宋" w:eastAsia="仿宋"/>
          <w:snapToGrid w:val="0"/>
          <w:kern w:val="0"/>
          <w:sz w:val="28"/>
          <w:szCs w:val="28"/>
        </w:rPr>
        <w:t>综合横断面设计图；</w:t>
      </w:r>
    </w:p>
    <w:p w14:paraId="72136C60">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海绵</w:t>
      </w:r>
      <w:r>
        <w:rPr>
          <w:rFonts w:ascii="仿宋" w:hAnsi="仿宋" w:eastAsia="仿宋"/>
          <w:snapToGrid w:val="0"/>
          <w:kern w:val="0"/>
          <w:sz w:val="28"/>
          <w:szCs w:val="28"/>
        </w:rPr>
        <w:t>设施设计图。</w:t>
      </w:r>
    </w:p>
    <w:p w14:paraId="7BB8AFB7">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2、</w:t>
      </w:r>
      <w:r>
        <w:rPr>
          <w:rFonts w:ascii="仿宋" w:hAnsi="仿宋" w:eastAsia="仿宋"/>
          <w:snapToGrid w:val="0"/>
          <w:kern w:val="0"/>
          <w:sz w:val="28"/>
          <w:szCs w:val="28"/>
        </w:rPr>
        <w:t>排水结构工程</w:t>
      </w:r>
    </w:p>
    <w:p w14:paraId="4C56D53C">
      <w:pPr>
        <w:pageBreakBefore w:val="0"/>
        <w:widowControl/>
        <w:kinsoku/>
        <w:wordWrap/>
        <w:overflowPunct/>
        <w:topLinePunct w:val="0"/>
        <w:autoSpaceDE/>
        <w:autoSpaceDN/>
        <w:bidi w:val="0"/>
        <w:adjustRightInd w:val="0"/>
        <w:snapToGrid w:val="0"/>
        <w:spacing w:line="420" w:lineRule="exact"/>
        <w:ind w:firstLine="660" w:firstLineChars="236"/>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主要基坑围护平面图，主要基坑围护剖面图，主要排水构筑物结构设计平面及剖面,如有参照图集明确说明。</w:t>
      </w:r>
    </w:p>
    <w:p w14:paraId="092213B9">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（六）照明工程设计图</w:t>
      </w:r>
    </w:p>
    <w:p w14:paraId="2AEAB525">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（七）智能交通工程设计图</w:t>
      </w:r>
    </w:p>
    <w:p w14:paraId="0991138D">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（八）绿化景观工程设计图</w:t>
      </w:r>
    </w:p>
    <w:p w14:paraId="202B8CFD">
      <w:pPr>
        <w:pageBreakBefore w:val="0"/>
        <w:widowControl/>
        <w:kinsoku/>
        <w:wordWrap/>
        <w:overflowPunct/>
        <w:topLinePunct w:val="0"/>
        <w:autoSpaceDE/>
        <w:autoSpaceDN/>
        <w:bidi w:val="0"/>
        <w:adjustRightInd w:val="0"/>
        <w:snapToGrid w:val="0"/>
        <w:spacing w:line="420" w:lineRule="exact"/>
        <w:ind w:firstLine="560" w:firstLineChars="200"/>
        <w:jc w:val="left"/>
        <w:textAlignment w:val="auto"/>
        <w:rPr>
          <w:rFonts w:ascii="仿宋" w:hAnsi="仿宋" w:eastAsia="仿宋"/>
          <w:snapToGrid w:val="0"/>
          <w:kern w:val="0"/>
          <w:sz w:val="28"/>
          <w:szCs w:val="28"/>
        </w:rPr>
      </w:pPr>
      <w:r>
        <w:rPr>
          <w:rFonts w:hint="eastAsia" w:ascii="仿宋" w:hAnsi="仿宋" w:eastAsia="仿宋"/>
          <w:snapToGrid w:val="0"/>
          <w:kern w:val="0"/>
          <w:sz w:val="28"/>
          <w:szCs w:val="28"/>
        </w:rPr>
        <w:t>标准段绿化平面图、总体绿化平面图、横断面图、绿化苗木表、竖向设计图、需要表达</w:t>
      </w:r>
      <w:r>
        <w:rPr>
          <w:rFonts w:ascii="仿宋" w:hAnsi="仿宋" w:eastAsia="仿宋"/>
          <w:snapToGrid w:val="0"/>
          <w:kern w:val="0"/>
          <w:sz w:val="28"/>
          <w:szCs w:val="28"/>
        </w:rPr>
        <w:t>的土建</w:t>
      </w:r>
      <w:r>
        <w:rPr>
          <w:rFonts w:hint="eastAsia" w:ascii="仿宋" w:hAnsi="仿宋" w:eastAsia="仿宋"/>
          <w:snapToGrid w:val="0"/>
          <w:kern w:val="0"/>
          <w:sz w:val="28"/>
          <w:szCs w:val="28"/>
        </w:rPr>
        <w:t>节点大样图等</w:t>
      </w:r>
    </w:p>
    <w:p w14:paraId="015A1516">
      <w:pPr>
        <w:pStyle w:val="4"/>
        <w:pageBreakBefore w:val="0"/>
        <w:kinsoku/>
        <w:wordWrap/>
        <w:overflowPunct/>
        <w:topLinePunct w:val="0"/>
        <w:autoSpaceDE/>
        <w:autoSpaceDN/>
        <w:bidi w:val="0"/>
        <w:snapToGrid w:val="0"/>
        <w:spacing w:before="0" w:after="0" w:line="420" w:lineRule="exact"/>
        <w:textAlignment w:val="auto"/>
        <w:rPr>
          <w:rFonts w:ascii="仿宋" w:hAnsi="仿宋" w:eastAsia="仿宋" w:cs="Times New Roman"/>
          <w:snapToGrid w:val="0"/>
          <w:kern w:val="0"/>
          <w:szCs w:val="28"/>
          <w:lang w:bidi="en-US"/>
        </w:rPr>
      </w:pPr>
      <w:r>
        <w:rPr>
          <w:rFonts w:hint="eastAsia" w:ascii="仿宋" w:hAnsi="仿宋" w:eastAsia="仿宋" w:cs="Times New Roman"/>
          <w:snapToGrid w:val="0"/>
          <w:kern w:val="0"/>
          <w:szCs w:val="28"/>
          <w:lang w:bidi="en-US"/>
        </w:rPr>
        <w:t>（九）其他工程设计图（若无，可省略）</w:t>
      </w:r>
    </w:p>
    <w:p w14:paraId="1255B308">
      <w:pPr>
        <w:pageBreakBefore w:val="0"/>
        <w:kinsoku/>
        <w:wordWrap/>
        <w:overflowPunct/>
        <w:topLinePunct w:val="0"/>
        <w:autoSpaceDE/>
        <w:autoSpaceDN/>
        <w:bidi w:val="0"/>
        <w:spacing w:line="420" w:lineRule="exact"/>
        <w:textAlignment w:val="auto"/>
        <w:rPr>
          <w:rFonts w:ascii="仿宋_GB2312" w:hAnsi="华文中宋" w:eastAsia="仿宋_GB2312"/>
          <w:snapToGrid w:val="0"/>
          <w:kern w:val="0"/>
          <w:sz w:val="28"/>
          <w:szCs w:val="28"/>
        </w:rPr>
      </w:pPr>
    </w:p>
    <w:p w14:paraId="4862DADE">
      <w:pPr>
        <w:pageBreakBefore w:val="0"/>
        <w:kinsoku/>
        <w:wordWrap/>
        <w:overflowPunct/>
        <w:topLinePunct w:val="0"/>
        <w:autoSpaceDE/>
        <w:autoSpaceDN/>
        <w:bidi w:val="0"/>
        <w:spacing w:line="420" w:lineRule="exact"/>
        <w:textAlignment w:val="auto"/>
        <w:rPr>
          <w:rFonts w:ascii="仿宋_GB2312" w:hAnsi="华文中宋" w:eastAsia="仿宋_GB2312"/>
          <w:snapToGrid w:val="0"/>
          <w:kern w:val="0"/>
          <w:sz w:val="28"/>
          <w:szCs w:val="28"/>
        </w:rPr>
      </w:pPr>
    </w:p>
    <w:p w14:paraId="299F65FE">
      <w:pPr>
        <w:pageBreakBefore w:val="0"/>
        <w:kinsoku/>
        <w:wordWrap/>
        <w:overflowPunct/>
        <w:topLinePunct w:val="0"/>
        <w:autoSpaceDE/>
        <w:autoSpaceDN/>
        <w:bidi w:val="0"/>
        <w:spacing w:line="420" w:lineRule="exact"/>
        <w:textAlignment w:val="auto"/>
        <w:rPr>
          <w:rFonts w:ascii="仿宋_GB2312" w:hAnsi="华文中宋" w:eastAsia="仿宋_GB2312"/>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7C70">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3258753"/>
    </w:sdtPr>
    <w:sdtContent>
      <w:p w14:paraId="47EBC1C0">
        <w:pPr>
          <w:pStyle w:val="8"/>
          <w:jc w:val="center"/>
        </w:pPr>
        <w:r>
          <w:fldChar w:fldCharType="begin"/>
        </w:r>
        <w:r>
          <w:instrText xml:space="preserve">PAGE   \* MERGEFORMAT</w:instrText>
        </w:r>
        <w:r>
          <w:fldChar w:fldCharType="separate"/>
        </w:r>
        <w:r>
          <w:rPr>
            <w:lang w:val="zh-CN"/>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166917"/>
    </w:sdtPr>
    <w:sdtContent>
      <w:p w14:paraId="75D94AEB">
        <w:pPr>
          <w:pStyle w:val="8"/>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B0A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FF11">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E48B">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C71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020DD"/>
    <w:multiLevelType w:val="multilevel"/>
    <w:tmpl w:val="045020DD"/>
    <w:lvl w:ilvl="0" w:tentative="0">
      <w:start w:val="1"/>
      <w:numFmt w:val="decimal"/>
      <w:lvlText w:val="(%1)"/>
      <w:lvlJc w:val="left"/>
      <w:pPr>
        <w:ind w:left="1780" w:hanging="114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78F16FD"/>
    <w:multiLevelType w:val="multilevel"/>
    <w:tmpl w:val="078F16F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F6428C"/>
    <w:multiLevelType w:val="multilevel"/>
    <w:tmpl w:val="3DF6428C"/>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D333F7"/>
    <w:multiLevelType w:val="multilevel"/>
    <w:tmpl w:val="3FD333F7"/>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A547F3"/>
    <w:multiLevelType w:val="multilevel"/>
    <w:tmpl w:val="43A547F3"/>
    <w:lvl w:ilvl="0" w:tentative="0">
      <w:start w:val="1"/>
      <w:numFmt w:val="decimal"/>
      <w:lvlText w:val="(%1)"/>
      <w:lvlJc w:val="left"/>
      <w:pPr>
        <w:ind w:left="1780" w:hanging="114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3DD71C1"/>
    <w:multiLevelType w:val="multilevel"/>
    <w:tmpl w:val="63DD71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超">
    <w15:presenceInfo w15:providerId="None" w15:userId="汪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78"/>
    <w:rsid w:val="00014DED"/>
    <w:rsid w:val="0002635E"/>
    <w:rsid w:val="00026D78"/>
    <w:rsid w:val="00034891"/>
    <w:rsid w:val="00050D7B"/>
    <w:rsid w:val="000517D1"/>
    <w:rsid w:val="00091B8A"/>
    <w:rsid w:val="0009565F"/>
    <w:rsid w:val="000A5627"/>
    <w:rsid w:val="000D1326"/>
    <w:rsid w:val="000E02A3"/>
    <w:rsid w:val="000E0419"/>
    <w:rsid w:val="000E4FA4"/>
    <w:rsid w:val="000F157B"/>
    <w:rsid w:val="00104F69"/>
    <w:rsid w:val="001050EC"/>
    <w:rsid w:val="00113B54"/>
    <w:rsid w:val="0011548D"/>
    <w:rsid w:val="00142EE7"/>
    <w:rsid w:val="001468FF"/>
    <w:rsid w:val="00172CD6"/>
    <w:rsid w:val="00175813"/>
    <w:rsid w:val="00177933"/>
    <w:rsid w:val="001805FD"/>
    <w:rsid w:val="001838BA"/>
    <w:rsid w:val="00184B7C"/>
    <w:rsid w:val="001A3049"/>
    <w:rsid w:val="001B21F3"/>
    <w:rsid w:val="001B66D5"/>
    <w:rsid w:val="001B7221"/>
    <w:rsid w:val="001C1372"/>
    <w:rsid w:val="001D1BA7"/>
    <w:rsid w:val="001D2620"/>
    <w:rsid w:val="001D2655"/>
    <w:rsid w:val="001E5AE0"/>
    <w:rsid w:val="001E7393"/>
    <w:rsid w:val="001F17F2"/>
    <w:rsid w:val="001F236F"/>
    <w:rsid w:val="001F6B03"/>
    <w:rsid w:val="002118C7"/>
    <w:rsid w:val="00216146"/>
    <w:rsid w:val="00232C9B"/>
    <w:rsid w:val="00252242"/>
    <w:rsid w:val="002525E0"/>
    <w:rsid w:val="00257CF2"/>
    <w:rsid w:val="00262021"/>
    <w:rsid w:val="0027288C"/>
    <w:rsid w:val="00277E92"/>
    <w:rsid w:val="00281A26"/>
    <w:rsid w:val="00281C6C"/>
    <w:rsid w:val="0029271E"/>
    <w:rsid w:val="00294C63"/>
    <w:rsid w:val="002A7E7E"/>
    <w:rsid w:val="002C261B"/>
    <w:rsid w:val="002D119F"/>
    <w:rsid w:val="002F5083"/>
    <w:rsid w:val="00305B54"/>
    <w:rsid w:val="00311E44"/>
    <w:rsid w:val="00323312"/>
    <w:rsid w:val="00331EF7"/>
    <w:rsid w:val="003350E6"/>
    <w:rsid w:val="00354FA1"/>
    <w:rsid w:val="00355A12"/>
    <w:rsid w:val="00361DC4"/>
    <w:rsid w:val="00381687"/>
    <w:rsid w:val="00384A98"/>
    <w:rsid w:val="0039211D"/>
    <w:rsid w:val="00392535"/>
    <w:rsid w:val="003A2705"/>
    <w:rsid w:val="003A5D80"/>
    <w:rsid w:val="003B1004"/>
    <w:rsid w:val="003C1910"/>
    <w:rsid w:val="003C2C40"/>
    <w:rsid w:val="003C3E9D"/>
    <w:rsid w:val="00413BB1"/>
    <w:rsid w:val="00415489"/>
    <w:rsid w:val="00422F32"/>
    <w:rsid w:val="00423294"/>
    <w:rsid w:val="00424423"/>
    <w:rsid w:val="00455375"/>
    <w:rsid w:val="004574E3"/>
    <w:rsid w:val="00465E7F"/>
    <w:rsid w:val="004670C0"/>
    <w:rsid w:val="004728CF"/>
    <w:rsid w:val="00474B25"/>
    <w:rsid w:val="00477D81"/>
    <w:rsid w:val="00491A58"/>
    <w:rsid w:val="00497141"/>
    <w:rsid w:val="004A005B"/>
    <w:rsid w:val="004A1902"/>
    <w:rsid w:val="004B6CCC"/>
    <w:rsid w:val="004C089D"/>
    <w:rsid w:val="004C721A"/>
    <w:rsid w:val="004D1DD1"/>
    <w:rsid w:val="004E558C"/>
    <w:rsid w:val="004E7DE2"/>
    <w:rsid w:val="004F16D7"/>
    <w:rsid w:val="004F511C"/>
    <w:rsid w:val="004F761D"/>
    <w:rsid w:val="00504006"/>
    <w:rsid w:val="005041E5"/>
    <w:rsid w:val="0050678D"/>
    <w:rsid w:val="005112BD"/>
    <w:rsid w:val="00520316"/>
    <w:rsid w:val="00523D4D"/>
    <w:rsid w:val="005305EF"/>
    <w:rsid w:val="00541AD3"/>
    <w:rsid w:val="00550826"/>
    <w:rsid w:val="00554F0A"/>
    <w:rsid w:val="005561DF"/>
    <w:rsid w:val="00595E57"/>
    <w:rsid w:val="00595E9F"/>
    <w:rsid w:val="005B1EB7"/>
    <w:rsid w:val="005C09D9"/>
    <w:rsid w:val="005D5E6A"/>
    <w:rsid w:val="005F5141"/>
    <w:rsid w:val="005F6A65"/>
    <w:rsid w:val="00610CBF"/>
    <w:rsid w:val="006142E8"/>
    <w:rsid w:val="0061744B"/>
    <w:rsid w:val="0062353B"/>
    <w:rsid w:val="00632906"/>
    <w:rsid w:val="006370D4"/>
    <w:rsid w:val="006435A7"/>
    <w:rsid w:val="006724F1"/>
    <w:rsid w:val="006768B4"/>
    <w:rsid w:val="0068062F"/>
    <w:rsid w:val="00680868"/>
    <w:rsid w:val="0069136F"/>
    <w:rsid w:val="00692ABA"/>
    <w:rsid w:val="00693486"/>
    <w:rsid w:val="006A7D29"/>
    <w:rsid w:val="006B3A23"/>
    <w:rsid w:val="006B7479"/>
    <w:rsid w:val="006C4E9A"/>
    <w:rsid w:val="006E7E59"/>
    <w:rsid w:val="00700F59"/>
    <w:rsid w:val="0073010D"/>
    <w:rsid w:val="00742C29"/>
    <w:rsid w:val="00746D2D"/>
    <w:rsid w:val="00762B9D"/>
    <w:rsid w:val="00763AD4"/>
    <w:rsid w:val="00793B41"/>
    <w:rsid w:val="007955C6"/>
    <w:rsid w:val="007965FE"/>
    <w:rsid w:val="007A5707"/>
    <w:rsid w:val="007D4A1C"/>
    <w:rsid w:val="007D5948"/>
    <w:rsid w:val="007E167B"/>
    <w:rsid w:val="008071BE"/>
    <w:rsid w:val="00813F69"/>
    <w:rsid w:val="008212AE"/>
    <w:rsid w:val="0085546D"/>
    <w:rsid w:val="0087153C"/>
    <w:rsid w:val="0087260A"/>
    <w:rsid w:val="0088042B"/>
    <w:rsid w:val="00886AC6"/>
    <w:rsid w:val="008A7B5E"/>
    <w:rsid w:val="008C24D2"/>
    <w:rsid w:val="008C7F92"/>
    <w:rsid w:val="008E36B3"/>
    <w:rsid w:val="008F7497"/>
    <w:rsid w:val="00916C21"/>
    <w:rsid w:val="009222FD"/>
    <w:rsid w:val="00926DDC"/>
    <w:rsid w:val="00937016"/>
    <w:rsid w:val="00941A16"/>
    <w:rsid w:val="0095678A"/>
    <w:rsid w:val="009664DA"/>
    <w:rsid w:val="00973BEA"/>
    <w:rsid w:val="00983BF6"/>
    <w:rsid w:val="00986416"/>
    <w:rsid w:val="009879BA"/>
    <w:rsid w:val="009B3511"/>
    <w:rsid w:val="009C2E92"/>
    <w:rsid w:val="009C4494"/>
    <w:rsid w:val="009C44EC"/>
    <w:rsid w:val="009E0CE7"/>
    <w:rsid w:val="009E6E33"/>
    <w:rsid w:val="00A125F2"/>
    <w:rsid w:val="00A163CD"/>
    <w:rsid w:val="00A209AC"/>
    <w:rsid w:val="00A31F50"/>
    <w:rsid w:val="00A34C43"/>
    <w:rsid w:val="00A4655C"/>
    <w:rsid w:val="00A56F46"/>
    <w:rsid w:val="00A76E42"/>
    <w:rsid w:val="00A806A5"/>
    <w:rsid w:val="00A86CE6"/>
    <w:rsid w:val="00A9022E"/>
    <w:rsid w:val="00A919FA"/>
    <w:rsid w:val="00AA7C85"/>
    <w:rsid w:val="00AB1469"/>
    <w:rsid w:val="00AB78A8"/>
    <w:rsid w:val="00AC193E"/>
    <w:rsid w:val="00AC34AB"/>
    <w:rsid w:val="00AC6ABF"/>
    <w:rsid w:val="00AF0725"/>
    <w:rsid w:val="00B02AFF"/>
    <w:rsid w:val="00B110C1"/>
    <w:rsid w:val="00B2058A"/>
    <w:rsid w:val="00B26F5C"/>
    <w:rsid w:val="00B27ADA"/>
    <w:rsid w:val="00B43CA2"/>
    <w:rsid w:val="00B74D54"/>
    <w:rsid w:val="00B77E53"/>
    <w:rsid w:val="00B82A22"/>
    <w:rsid w:val="00B8664B"/>
    <w:rsid w:val="00B96289"/>
    <w:rsid w:val="00B96475"/>
    <w:rsid w:val="00BA5043"/>
    <w:rsid w:val="00BB1060"/>
    <w:rsid w:val="00BD3677"/>
    <w:rsid w:val="00BD4A17"/>
    <w:rsid w:val="00BE51A0"/>
    <w:rsid w:val="00BE7094"/>
    <w:rsid w:val="00BF37AE"/>
    <w:rsid w:val="00C17232"/>
    <w:rsid w:val="00C20973"/>
    <w:rsid w:val="00C3036D"/>
    <w:rsid w:val="00C35D99"/>
    <w:rsid w:val="00C43089"/>
    <w:rsid w:val="00C4423E"/>
    <w:rsid w:val="00C57CE5"/>
    <w:rsid w:val="00C61087"/>
    <w:rsid w:val="00CA0681"/>
    <w:rsid w:val="00CA3748"/>
    <w:rsid w:val="00CA7B1B"/>
    <w:rsid w:val="00CC4C69"/>
    <w:rsid w:val="00CD16F0"/>
    <w:rsid w:val="00CF7BFD"/>
    <w:rsid w:val="00D1740E"/>
    <w:rsid w:val="00D309F0"/>
    <w:rsid w:val="00D36ED1"/>
    <w:rsid w:val="00D44D36"/>
    <w:rsid w:val="00D47309"/>
    <w:rsid w:val="00D57F53"/>
    <w:rsid w:val="00D6244E"/>
    <w:rsid w:val="00D62B8D"/>
    <w:rsid w:val="00D65FC9"/>
    <w:rsid w:val="00D71B64"/>
    <w:rsid w:val="00D72AD6"/>
    <w:rsid w:val="00D73F0A"/>
    <w:rsid w:val="00D8073C"/>
    <w:rsid w:val="00D956AE"/>
    <w:rsid w:val="00DA49C9"/>
    <w:rsid w:val="00DC4ABD"/>
    <w:rsid w:val="00DD1323"/>
    <w:rsid w:val="00DD4950"/>
    <w:rsid w:val="00DD6768"/>
    <w:rsid w:val="00E001DB"/>
    <w:rsid w:val="00E04E3F"/>
    <w:rsid w:val="00E152B4"/>
    <w:rsid w:val="00E43799"/>
    <w:rsid w:val="00E45D7C"/>
    <w:rsid w:val="00E46FE6"/>
    <w:rsid w:val="00E50AC9"/>
    <w:rsid w:val="00E55914"/>
    <w:rsid w:val="00E619D5"/>
    <w:rsid w:val="00E71484"/>
    <w:rsid w:val="00E76E91"/>
    <w:rsid w:val="00E84B62"/>
    <w:rsid w:val="00EC4B77"/>
    <w:rsid w:val="00EC72A0"/>
    <w:rsid w:val="00ED28A1"/>
    <w:rsid w:val="00EE0803"/>
    <w:rsid w:val="00EE0D28"/>
    <w:rsid w:val="00EF44B2"/>
    <w:rsid w:val="00EF5484"/>
    <w:rsid w:val="00F04759"/>
    <w:rsid w:val="00F14F5D"/>
    <w:rsid w:val="00F34476"/>
    <w:rsid w:val="00F4039D"/>
    <w:rsid w:val="00F41269"/>
    <w:rsid w:val="00F46104"/>
    <w:rsid w:val="00F642D8"/>
    <w:rsid w:val="00F64321"/>
    <w:rsid w:val="00FA715C"/>
    <w:rsid w:val="00FB1028"/>
    <w:rsid w:val="00FB26E5"/>
    <w:rsid w:val="00FB5090"/>
    <w:rsid w:val="00FC0F8D"/>
    <w:rsid w:val="00FD176D"/>
    <w:rsid w:val="00FE1323"/>
    <w:rsid w:val="00FE6820"/>
    <w:rsid w:val="00FE7F2F"/>
    <w:rsid w:val="0E55096F"/>
    <w:rsid w:val="12A218CB"/>
    <w:rsid w:val="145D415B"/>
    <w:rsid w:val="172D7478"/>
    <w:rsid w:val="18193616"/>
    <w:rsid w:val="18B8311D"/>
    <w:rsid w:val="1A7F6EF3"/>
    <w:rsid w:val="1C6D567B"/>
    <w:rsid w:val="1D690A29"/>
    <w:rsid w:val="1E1B5A7B"/>
    <w:rsid w:val="20044D23"/>
    <w:rsid w:val="23B27370"/>
    <w:rsid w:val="29E973A5"/>
    <w:rsid w:val="2B8178B2"/>
    <w:rsid w:val="2C74392F"/>
    <w:rsid w:val="2CF1296C"/>
    <w:rsid w:val="33DF3592"/>
    <w:rsid w:val="3A843A62"/>
    <w:rsid w:val="3E6E68D6"/>
    <w:rsid w:val="483C2B34"/>
    <w:rsid w:val="48681AE9"/>
    <w:rsid w:val="5C4C537B"/>
    <w:rsid w:val="5DCC2334"/>
    <w:rsid w:val="5FCF21CE"/>
    <w:rsid w:val="5FD7370A"/>
    <w:rsid w:val="635C6B95"/>
    <w:rsid w:val="674142FD"/>
    <w:rsid w:val="677806C1"/>
    <w:rsid w:val="67A9717D"/>
    <w:rsid w:val="68C10578"/>
    <w:rsid w:val="69AC7C4D"/>
    <w:rsid w:val="6BEB7380"/>
    <w:rsid w:val="6C9074FF"/>
    <w:rsid w:val="6CA9147F"/>
    <w:rsid w:val="6EFF27D6"/>
    <w:rsid w:val="70C13D7E"/>
    <w:rsid w:val="720424EF"/>
    <w:rsid w:val="74637BE9"/>
    <w:rsid w:val="775C32D7"/>
    <w:rsid w:val="79BD5255"/>
    <w:rsid w:val="7DD92936"/>
    <w:rsid w:val="7EF74D20"/>
    <w:rsid w:val="DDDF4551"/>
    <w:rsid w:val="F59D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numPr>
        <w:ilvl w:val="0"/>
        <w:numId w:val="1"/>
      </w:numPr>
      <w:spacing w:before="120" w:after="120" w:line="578" w:lineRule="auto"/>
      <w:outlineLvl w:val="0"/>
    </w:pPr>
    <w:rPr>
      <w:rFonts w:eastAsia="华文仿宋"/>
      <w:b/>
      <w:bCs/>
      <w:kern w:val="44"/>
      <w:sz w:val="30"/>
      <w:szCs w:val="44"/>
    </w:rPr>
  </w:style>
  <w:style w:type="paragraph" w:styleId="3">
    <w:name w:val="heading 2"/>
    <w:basedOn w:val="1"/>
    <w:next w:val="1"/>
    <w:link w:val="21"/>
    <w:unhideWhenUsed/>
    <w:qFormat/>
    <w:uiPriority w:val="9"/>
    <w:pPr>
      <w:keepNext/>
      <w:keepLines/>
      <w:numPr>
        <w:ilvl w:val="0"/>
        <w:numId w:val="2"/>
      </w:numPr>
      <w:spacing w:before="240" w:after="120" w:line="415" w:lineRule="auto"/>
      <w:outlineLvl w:val="1"/>
    </w:pPr>
    <w:rPr>
      <w:rFonts w:asciiTheme="majorHAnsi" w:hAnsiTheme="majorHAnsi" w:eastAsiaTheme="majorEastAsia" w:cstheme="majorBidi"/>
      <w:b/>
      <w:bCs/>
      <w:sz w:val="28"/>
      <w:szCs w:val="32"/>
    </w:rPr>
  </w:style>
  <w:style w:type="paragraph" w:styleId="4">
    <w:name w:val="heading 3"/>
    <w:basedOn w:val="1"/>
    <w:next w:val="1"/>
    <w:link w:val="22"/>
    <w:unhideWhenUsed/>
    <w:qFormat/>
    <w:uiPriority w:val="9"/>
    <w:pPr>
      <w:keepNext/>
      <w:keepLines/>
      <w:spacing w:before="120" w:after="120" w:line="415" w:lineRule="auto"/>
      <w:outlineLvl w:val="2"/>
    </w:pPr>
    <w:rPr>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semiHidden/>
    <w:unhideWhenUsed/>
    <w:qFormat/>
    <w:uiPriority w:val="99"/>
    <w:rPr>
      <w:rFonts w:ascii="宋体" w:eastAsia="宋体"/>
      <w:sz w:val="18"/>
      <w:szCs w:val="18"/>
    </w:rPr>
  </w:style>
  <w:style w:type="paragraph" w:styleId="6">
    <w:name w:val="toc 3"/>
    <w:basedOn w:val="1"/>
    <w:next w:val="1"/>
    <w:unhideWhenUsed/>
    <w:qFormat/>
    <w:uiPriority w:val="39"/>
    <w:pPr>
      <w:ind w:left="840" w:leftChars="400"/>
    </w:pPr>
  </w:style>
  <w:style w:type="paragraph" w:styleId="7">
    <w:name w:val="Balloon Text"/>
    <w:basedOn w:val="1"/>
    <w:link w:val="24"/>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Char"/>
    <w:basedOn w:val="13"/>
    <w:link w:val="9"/>
    <w:qFormat/>
    <w:uiPriority w:val="0"/>
    <w:rPr>
      <w:sz w:val="18"/>
      <w:szCs w:val="18"/>
    </w:rPr>
  </w:style>
  <w:style w:type="paragraph" w:styleId="16">
    <w:name w:val="List Paragraph"/>
    <w:basedOn w:val="1"/>
    <w:qFormat/>
    <w:uiPriority w:val="34"/>
    <w:pPr>
      <w:ind w:firstLine="420" w:firstLineChars="200"/>
    </w:pPr>
  </w:style>
  <w:style w:type="character" w:customStyle="1" w:styleId="17">
    <w:name w:val="页脚 Char"/>
    <w:basedOn w:val="13"/>
    <w:link w:val="8"/>
    <w:qFormat/>
    <w:uiPriority w:val="99"/>
    <w:rPr>
      <w:sz w:val="18"/>
      <w:szCs w:val="18"/>
    </w:rPr>
  </w:style>
  <w:style w:type="character" w:customStyle="1" w:styleId="18">
    <w:name w:val="01正文 Char"/>
    <w:basedOn w:val="13"/>
    <w:link w:val="19"/>
    <w:qFormat/>
    <w:locked/>
    <w:uiPriority w:val="0"/>
    <w:rPr>
      <w:rFonts w:eastAsia="宋体" w:asciiTheme="minorEastAsia" w:hAnsiTheme="minorEastAsia"/>
      <w:sz w:val="28"/>
      <w:szCs w:val="28"/>
    </w:rPr>
  </w:style>
  <w:style w:type="paragraph" w:customStyle="1" w:styleId="19">
    <w:name w:val="01正文"/>
    <w:basedOn w:val="1"/>
    <w:link w:val="18"/>
    <w:qFormat/>
    <w:uiPriority w:val="0"/>
    <w:pPr>
      <w:spacing w:line="360" w:lineRule="auto"/>
      <w:ind w:firstLine="560" w:firstLineChars="200"/>
    </w:pPr>
    <w:rPr>
      <w:rFonts w:eastAsia="宋体" w:asciiTheme="minorEastAsia" w:hAnsiTheme="minorEastAsia"/>
      <w:sz w:val="28"/>
      <w:szCs w:val="28"/>
    </w:rPr>
  </w:style>
  <w:style w:type="character" w:customStyle="1" w:styleId="20">
    <w:name w:val="标题 1 Char"/>
    <w:basedOn w:val="13"/>
    <w:link w:val="2"/>
    <w:qFormat/>
    <w:uiPriority w:val="9"/>
    <w:rPr>
      <w:rFonts w:eastAsia="华文仿宋"/>
      <w:b/>
      <w:bCs/>
      <w:kern w:val="44"/>
      <w:sz w:val="30"/>
      <w:szCs w:val="44"/>
    </w:rPr>
  </w:style>
  <w:style w:type="character" w:customStyle="1" w:styleId="21">
    <w:name w:val="标题 2 Char"/>
    <w:basedOn w:val="13"/>
    <w:link w:val="3"/>
    <w:qFormat/>
    <w:uiPriority w:val="9"/>
    <w:rPr>
      <w:rFonts w:asciiTheme="majorHAnsi" w:hAnsiTheme="majorHAnsi" w:eastAsiaTheme="majorEastAsia" w:cstheme="majorBidi"/>
      <w:b/>
      <w:bCs/>
      <w:sz w:val="28"/>
      <w:szCs w:val="32"/>
    </w:rPr>
  </w:style>
  <w:style w:type="character" w:customStyle="1" w:styleId="22">
    <w:name w:val="标题 3 Char"/>
    <w:basedOn w:val="13"/>
    <w:link w:val="4"/>
    <w:qFormat/>
    <w:uiPriority w:val="9"/>
    <w:rPr>
      <w:bCs/>
      <w:sz w:val="28"/>
      <w:szCs w:val="32"/>
    </w:rPr>
  </w:style>
  <w:style w:type="paragraph" w:customStyle="1" w:styleId="23">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4">
    <w:name w:val="批注框文本 Char"/>
    <w:basedOn w:val="13"/>
    <w:link w:val="7"/>
    <w:semiHidden/>
    <w:qFormat/>
    <w:uiPriority w:val="99"/>
    <w:rPr>
      <w:sz w:val="18"/>
      <w:szCs w:val="18"/>
    </w:rPr>
  </w:style>
  <w:style w:type="character" w:customStyle="1" w:styleId="25">
    <w:name w:val="文档结构图 Char"/>
    <w:basedOn w:val="13"/>
    <w:link w:val="5"/>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11095</Words>
  <Characters>1270</Characters>
  <Lines>10</Lines>
  <Paragraphs>24</Paragraphs>
  <TotalTime>10</TotalTime>
  <ScaleCrop>false</ScaleCrop>
  <LinksUpToDate>false</LinksUpToDate>
  <CharactersWithSpaces>12341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2021-06-03T08:41:00Z</dcterms:created>
  <dc:creator>马韵</dc:creator>
  <cp:lastModifiedBy>MissX</cp:lastModifiedBy>
  <cp:lastPrinted>2021-06-11T07:38:00Z</cp:lastPrinted>
  <dcterms:modified xsi:type="dcterms:W3CDTF">2026-02-27T07:35:04Z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D30C7946AD684966986A5B7B6E5BEF08</vt:lpwstr>
  </property>
</Properties>
</file>