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hAnsi="华文中宋" w:eastAsia="华文中宋"/>
          <w:b/>
          <w:spacing w:val="0"/>
          <w:sz w:val="36"/>
          <w:szCs w:val="36"/>
        </w:rPr>
      </w:pPr>
    </w:p>
    <w:p>
      <w:pPr>
        <w:spacing w:line="560" w:lineRule="exact"/>
        <w:jc w:val="center"/>
        <w:rPr>
          <w:rFonts w:eastAsia="华文中宋"/>
          <w:b/>
          <w:spacing w:val="0"/>
          <w:sz w:val="36"/>
          <w:szCs w:val="36"/>
        </w:rPr>
      </w:pPr>
      <w:r>
        <w:rPr>
          <w:rFonts w:hAnsi="华文中宋" w:eastAsia="华文中宋"/>
          <w:b/>
          <w:spacing w:val="0"/>
          <w:sz w:val="36"/>
          <w:szCs w:val="36"/>
        </w:rPr>
        <w:t>上海市</w:t>
      </w:r>
      <w:r>
        <w:rPr>
          <w:rFonts w:eastAsia="华文中宋"/>
          <w:b/>
          <w:spacing w:val="0"/>
          <w:sz w:val="36"/>
          <w:szCs w:val="36"/>
        </w:rPr>
        <w:t>2020</w:t>
      </w:r>
      <w:r>
        <w:rPr>
          <w:rFonts w:hAnsi="华文中宋" w:eastAsia="华文中宋"/>
          <w:b/>
          <w:spacing w:val="0"/>
          <w:sz w:val="36"/>
          <w:szCs w:val="36"/>
        </w:rPr>
        <w:t>年新增直接交易准入发电企业名单</w:t>
      </w:r>
    </w:p>
    <w:p>
      <w:pPr>
        <w:spacing w:line="240" w:lineRule="exact"/>
        <w:ind w:firstLine="422" w:firstLineChars="200"/>
        <w:rPr>
          <w:rFonts w:eastAsia="宋体"/>
          <w:b/>
          <w:spacing w:val="0"/>
          <w:sz w:val="2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5248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color w:val="000000"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color w:val="000000"/>
                <w:spacing w:val="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color w:val="000000"/>
                <w:spacing w:val="0"/>
                <w:kern w:val="0"/>
                <w:sz w:val="24"/>
                <w:szCs w:val="24"/>
              </w:rPr>
              <w:t>装机容量（万千瓦）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52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上海漕泾热电有限公司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60.6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52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上海华电奉贤热电有限公司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52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上海申能奉贤热电有限公司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92.5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52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上海黎明资源再利用有限公司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52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上海天马再生能源有限公司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52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上海嘉定再生能源有限公司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52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上海环城再生能源有限公司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52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上海东</w:t>
            </w:r>
            <w:r>
              <w:rPr>
                <w:rFonts w:hint="eastAsia" w:eastAsia="楷体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石塘</w:t>
            </w: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再生能源有限公司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52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上海老港</w:t>
            </w:r>
            <w:r>
              <w:rPr>
                <w:rFonts w:hint="eastAsia" w:eastAsia="楷体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固废综合开发有限公司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21.0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52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上海金山环境再生能源有限公司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52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上海</w:t>
            </w:r>
            <w:r>
              <w:rPr>
                <w:rFonts w:hint="eastAsia" w:eastAsia="楷体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城投瀛洲生活垃圾处置有限公司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12</w:t>
            </w:r>
          </w:p>
        </w:tc>
        <w:tc>
          <w:tcPr>
            <w:tcW w:w="52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上海老港</w:t>
            </w:r>
            <w:r>
              <w:rPr>
                <w:rFonts w:hint="eastAsia" w:eastAsia="楷体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再生能源有限公司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52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上海浦城热电能源有限公司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楷体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hint="eastAsia" w:eastAsia="楷体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color w:val="000000"/>
                <w:spacing w:val="0"/>
                <w:kern w:val="0"/>
                <w:sz w:val="24"/>
                <w:szCs w:val="24"/>
              </w:rPr>
              <w:t>华东统配机组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color w:val="000000"/>
                <w:spacing w:val="0"/>
                <w:kern w:val="0"/>
                <w:sz w:val="24"/>
                <w:szCs w:val="24"/>
              </w:rPr>
              <w:t>64</w:t>
            </w:r>
          </w:p>
        </w:tc>
      </w:tr>
    </w:tbl>
    <w:p>
      <w:pPr>
        <w:spacing w:line="500" w:lineRule="exact"/>
        <w:rPr>
          <w:rFonts w:eastAsia="黑体"/>
          <w:b/>
          <w:spacing w:val="0"/>
          <w:sz w:val="32"/>
          <w:szCs w:val="32"/>
        </w:rPr>
      </w:pPr>
    </w:p>
    <w:p>
      <w:pPr>
        <w:spacing w:line="500" w:lineRule="exact"/>
        <w:rPr>
          <w:rFonts w:eastAsia="黑体"/>
          <w:b/>
          <w:spacing w:val="0"/>
          <w:sz w:val="32"/>
          <w:szCs w:val="32"/>
        </w:rPr>
      </w:pPr>
    </w:p>
    <w:p>
      <w:pPr>
        <w:spacing w:line="240" w:lineRule="auto"/>
        <w:rPr>
          <w:rFonts w:eastAsia="宋体"/>
          <w:spacing w:val="0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126" w:rightChars="-41"/>
        <w:jc w:val="center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tabs>
          <w:tab w:val="left" w:pos="638"/>
        </w:tabs>
        <w:jc w:val="left"/>
        <w:rPr>
          <w:rFonts w:hint="eastAsia"/>
          <w:spacing w:val="-6"/>
          <w:kern w:val="2"/>
          <w:sz w:val="32"/>
          <w:lang w:val="en-US" w:eastAsia="zh-CN"/>
        </w:rPr>
      </w:pPr>
      <w:r>
        <w:rPr>
          <w:rFonts w:hint="eastAsia"/>
          <w:spacing w:val="-6"/>
          <w:kern w:val="2"/>
          <w:sz w:val="32"/>
          <w:lang w:val="en-US" w:eastAsia="zh-CN"/>
        </w:rPr>
        <w:tab/>
      </w:r>
    </w:p>
    <w:tbl>
      <w:tblPr>
        <w:tblStyle w:val="5"/>
        <w:tblpPr w:leftFromText="181" w:rightFromText="181" w:tblpX="81" w:tblpYSpec="bottom"/>
        <w:tblOverlap w:val="never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3315"/>
        <w:gridCol w:w="439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抄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送：</w:t>
            </w:r>
          </w:p>
        </w:tc>
        <w:tc>
          <w:tcPr>
            <w:tcW w:w="7710" w:type="dxa"/>
            <w:gridSpan w:val="2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right="308" w:right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上海市经济和信息化委员会，国家能源局华东监管局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36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上海市发展和改革委员会办公室</w:t>
            </w:r>
          </w:p>
        </w:tc>
        <w:tc>
          <w:tcPr>
            <w:tcW w:w="439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spacing w:val="-6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cs="仿宋_GB2312"/>
                <w:spacing w:val="-6"/>
                <w:sz w:val="28"/>
                <w:szCs w:val="28"/>
                <w:lang w:eastAsia="zh-CN"/>
              </w:rPr>
              <w:t>2020年6月</w:t>
            </w:r>
            <w:r>
              <w:rPr>
                <w:rFonts w:hint="eastAsia" w:cs="仿宋_GB2312"/>
                <w:spacing w:val="-6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cs="仿宋_GB2312"/>
                <w:spacing w:val="-6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印发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38"/>
        </w:tabs>
        <w:kinsoku/>
        <w:wordWrap/>
        <w:overflowPunct/>
        <w:topLinePunct w:val="0"/>
        <w:autoSpaceDE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/>
          <w:spacing w:val="-6"/>
          <w:kern w:val="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00" w:lineRule="exact"/>
        <w:textAlignment w:val="auto"/>
        <w:outlineLvl w:val="9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41" w:right="1587" w:bottom="1956" w:left="1587" w:header="1491" w:footer="1145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5119370</wp:posOffset>
              </wp:positionH>
              <wp:positionV relativeFrom="paragraph">
                <wp:posOffset>-243840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both"/>
                            <w:rPr>
                              <w:rFonts w:hint="eastAsia" w:ascii="仿宋_GB2312" w:hAnsi="仿宋_GB2312" w:eastAsia="仿宋_GB2312" w:cs="仿宋_GB2312"/>
                              <w:spacing w:val="-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pacing w:val="-6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6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6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6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3.1pt;margin-top:-19.2pt;height:144pt;width:144pt;mso-position-horizontal-relative:margin;mso-wrap-style:none;z-index:251658240;mso-width-relative:page;mso-height-relative:page;" filled="f" stroked="f" coordsize="21600,21600" o:gfxdata="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t2mfrYAAAADAEAAA8AAAAAAAAAAQAgAAAAIgAAAGRycy9kb3ducmV2LnhtbFBL&#10;AQIUABQAAAAIAIdO4kAmzV+cvQEAAGIDAAAOAAAAAAAAAAEAIAAAACc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  <w:rPr>
                        <w:rFonts w:hint="eastAsia" w:ascii="仿宋_GB2312" w:hAnsi="仿宋_GB2312" w:eastAsia="仿宋_GB2312" w:cs="仿宋_GB2312"/>
                        <w:spacing w:val="-6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pacing w:val="-6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pacing w:val="-6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pacing w:val="-6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pacing w:val="-6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pacing w:val="-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-241300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pacing w:val="-6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6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6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6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75pt;margin-top:-19pt;height:144pt;width:144pt;mso-position-horizontal-relative:margin;mso-wrap-style:none;z-index:251659264;mso-width-relative:page;mso-height-relative:page;" filled="f" stroked="f" coordsize="21600,21600" o:gfxdata="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B3CLHjTAAAACQEAAA8AAAAAAAAAAQAgAAAAIgAAAGRycy9kb3ducmV2LnhtbFBLAQIUABQA&#10;AAAIAIdO4kDxhh+lvAEAAGIDAAAOAAAAAAAAAAEAIAAAACI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pacing w:val="-6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pacing w:val="-6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pacing w:val="-6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pacing w:val="-6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pacing w:val="-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hyphenationZone w:val="360"/>
  <w:drawingGridHorizontalSpacing w:val="4366"/>
  <w:drawingGridVerticalSpacing w:val="220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0EBC"/>
    <w:rsid w:val="00251F04"/>
    <w:rsid w:val="05380B5C"/>
    <w:rsid w:val="07492A96"/>
    <w:rsid w:val="13CB3A0F"/>
    <w:rsid w:val="217C3F06"/>
    <w:rsid w:val="27E9220C"/>
    <w:rsid w:val="2B6A36E8"/>
    <w:rsid w:val="39BF064A"/>
    <w:rsid w:val="3BFA11F6"/>
    <w:rsid w:val="3F3E4966"/>
    <w:rsid w:val="414133E5"/>
    <w:rsid w:val="43474BDF"/>
    <w:rsid w:val="43FDD4BF"/>
    <w:rsid w:val="44B97A54"/>
    <w:rsid w:val="4FBE8446"/>
    <w:rsid w:val="54974F3A"/>
    <w:rsid w:val="57FF2FE1"/>
    <w:rsid w:val="59E75C18"/>
    <w:rsid w:val="5D23CC15"/>
    <w:rsid w:val="5DF162DA"/>
    <w:rsid w:val="5F7F88BD"/>
    <w:rsid w:val="6CF7899C"/>
    <w:rsid w:val="6F6E240E"/>
    <w:rsid w:val="77FF3B26"/>
    <w:rsid w:val="7AA669EC"/>
    <w:rsid w:val="7BFF8BB6"/>
    <w:rsid w:val="7F9F365B"/>
    <w:rsid w:val="9E9F1855"/>
    <w:rsid w:val="AF7AF471"/>
    <w:rsid w:val="BBFC080B"/>
    <w:rsid w:val="C1EB3BFC"/>
    <w:rsid w:val="DDFFC3C3"/>
    <w:rsid w:val="DE3F182B"/>
    <w:rsid w:val="DE7EC39F"/>
    <w:rsid w:val="DF4A5ADB"/>
    <w:rsid w:val="DFFF5CB2"/>
    <w:rsid w:val="EFF786E3"/>
    <w:rsid w:val="FBDFBF38"/>
    <w:rsid w:val="FCAD9751"/>
    <w:rsid w:val="FF6FBADD"/>
    <w:rsid w:val="FFDE8EBE"/>
    <w:rsid w:val="FFDF86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next w:val="1"/>
    <w:qFormat/>
    <w:uiPriority w:val="0"/>
    <w:pPr>
      <w:widowControl w:val="0"/>
      <w:jc w:val="both"/>
    </w:pPr>
    <w:rPr>
      <w:rFonts w:ascii="楷体_GB2312" w:hAnsi="Times New Roman" w:eastAsia="楷体_GB2312" w:cs="Times New Roman"/>
      <w:kern w:val="2"/>
      <w:sz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10.3333333333333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2014-11-07T20:08:00Z</dcterms:created>
  <dc:creator>Administrator</dc:creator>
  <cp:lastModifiedBy>MissX</cp:lastModifiedBy>
  <dcterms:modified xsi:type="dcterms:W3CDTF">2020-07-06T09:02:58Z</dcterms:modified>
  <dc:title>特急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公文标识">
    <vt:lpwstr>1.2.156.10.400002195-W01-2020-08-10001-5</vt:lpwstr>
  </property>
</Properties>
</file>